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B78CE" w:rsidP="00140B76">
      <w:pPr>
        <w:pStyle w:val="Titre"/>
        <w:spacing w:before="240"/>
        <w:rPr>
          <w:caps w:val="0"/>
          <w:kern w:val="0"/>
        </w:rPr>
      </w:pPr>
      <w:r w:rsidRPr="002F6A28">
        <w:rPr>
          <w:caps w:val="0"/>
          <w:kern w:val="0"/>
        </w:rPr>
        <w:t>NOTIFICATION</w:t>
      </w:r>
    </w:p>
    <w:p w:rsidR="009239F7" w:rsidRPr="002F6A28" w:rsidRDefault="009B78CE" w:rsidP="002F6A28">
      <w:pPr>
        <w:jc w:val="center"/>
      </w:pPr>
      <w:r w:rsidRPr="002F6A28">
        <w:t>The following notification is being circulated in accordance with Article 10.6</w:t>
      </w:r>
    </w:p>
    <w:p w:rsidR="009239F7" w:rsidRPr="002F6A28" w:rsidRDefault="00127FA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C6503" w:rsidTr="0069259F">
        <w:tc>
          <w:tcPr>
            <w:tcW w:w="713" w:type="dxa"/>
            <w:tcBorders>
              <w:bottom w:val="single" w:sz="6" w:space="0" w:color="auto"/>
            </w:tcBorders>
            <w:shd w:val="clear" w:color="auto" w:fill="auto"/>
          </w:tcPr>
          <w:p w:rsidR="00F85C99" w:rsidRPr="002F6A28" w:rsidRDefault="009B78C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B78CE"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9B78CE" w:rsidP="002F6A28">
            <w:pPr>
              <w:spacing w:after="120"/>
            </w:pPr>
            <w:r w:rsidRPr="002F6A28">
              <w:rPr>
                <w:b/>
              </w:rPr>
              <w:t>If applicable, name of local government involved (Article 3.2 and 7.2):</w:t>
            </w:r>
            <w:r w:rsidRPr="002F6A28">
              <w:t xml:space="preserve"> </w:t>
            </w:r>
            <w:bookmarkStart w:id="1" w:name="sps1b"/>
            <w:bookmarkEnd w:id="1"/>
          </w:p>
        </w:tc>
      </w:tr>
      <w:tr w:rsidR="008C6503" w:rsidTr="0069259F">
        <w:tc>
          <w:tcPr>
            <w:tcW w:w="713" w:type="dxa"/>
            <w:tcBorders>
              <w:top w:val="single" w:sz="6" w:space="0" w:color="auto"/>
              <w:bottom w:val="single" w:sz="6" w:space="0" w:color="auto"/>
            </w:tcBorders>
            <w:shd w:val="clear" w:color="auto" w:fill="auto"/>
          </w:tcPr>
          <w:p w:rsidR="00F85C99" w:rsidRPr="002F6A28" w:rsidRDefault="009B78C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B78CE" w:rsidP="009B78CE">
            <w:pPr>
              <w:spacing w:before="120" w:after="120"/>
              <w:jc w:val="left"/>
            </w:pPr>
            <w:r w:rsidRPr="002F6A28">
              <w:rPr>
                <w:b/>
              </w:rPr>
              <w:t xml:space="preserve">Agency responsible: </w:t>
            </w:r>
            <w:r>
              <w:t>Rwanda Standards Board (RSB)</w:t>
            </w:r>
            <w:bookmarkStart w:id="2" w:name="sps2a"/>
            <w:bookmarkEnd w:id="2"/>
          </w:p>
          <w:p w:rsidR="009B78CE" w:rsidRDefault="009B78CE" w:rsidP="009B78C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B78CE" w:rsidP="002F6A28">
            <w:r>
              <w:t>Rwanda Standards Board</w:t>
            </w:r>
          </w:p>
          <w:p w:rsidR="008C6503" w:rsidRDefault="009B78CE">
            <w:r>
              <w:t xml:space="preserve">KK 15 Rd, 49 </w:t>
            </w:r>
          </w:p>
          <w:p w:rsidR="008C6503" w:rsidRPr="005000F4" w:rsidRDefault="009B78CE">
            <w:pPr>
              <w:rPr>
                <w:lang w:val="fr-CH"/>
              </w:rPr>
            </w:pPr>
            <w:r w:rsidRPr="005000F4">
              <w:rPr>
                <w:lang w:val="fr-CH"/>
              </w:rPr>
              <w:t xml:space="preserve">P.O.BOX 7099, Kigali, Rwanda </w:t>
            </w:r>
          </w:p>
          <w:p w:rsidR="008C6503" w:rsidRPr="005000F4" w:rsidRDefault="009B78CE">
            <w:pPr>
              <w:rPr>
                <w:lang w:val="fr-CH"/>
              </w:rPr>
            </w:pPr>
            <w:r w:rsidRPr="005000F4">
              <w:rPr>
                <w:lang w:val="fr-CH"/>
              </w:rPr>
              <w:t>Tel: +250 788303492</w:t>
            </w:r>
          </w:p>
          <w:p w:rsidR="008C6503" w:rsidRDefault="009B78CE">
            <w:r>
              <w:t xml:space="preserve">Email: </w:t>
            </w:r>
            <w:hyperlink r:id="rId7" w:history="1">
              <w:r>
                <w:rPr>
                  <w:color w:val="0000FF"/>
                  <w:u w:val="single"/>
                </w:rPr>
                <w:t>info@rsb.gov.rw</w:t>
              </w:r>
            </w:hyperlink>
            <w:r>
              <w:t xml:space="preserve"> </w:t>
            </w:r>
          </w:p>
          <w:p w:rsidR="008C6503" w:rsidRDefault="009B78CE">
            <w:pPr>
              <w:spacing w:after="120"/>
            </w:pPr>
            <w:r>
              <w:t xml:space="preserve">Website: </w:t>
            </w:r>
            <w:hyperlink r:id="rId8" w:history="1">
              <w:r w:rsidRPr="00D30ADC">
                <w:rPr>
                  <w:rStyle w:val="Lienhypertexte"/>
                </w:rPr>
                <w:t>www.rsb.gov.rw</w:t>
              </w:r>
            </w:hyperlink>
            <w:bookmarkStart w:id="3" w:name="sps4a"/>
            <w:bookmarkEnd w:id="3"/>
            <w:r>
              <w:t xml:space="preserve"> </w:t>
            </w:r>
          </w:p>
        </w:tc>
      </w:tr>
      <w:tr w:rsidR="008C6503" w:rsidTr="0069259F">
        <w:tc>
          <w:tcPr>
            <w:tcW w:w="713" w:type="dxa"/>
            <w:tcBorders>
              <w:top w:val="single" w:sz="6" w:space="0" w:color="auto"/>
              <w:bottom w:val="single" w:sz="6" w:space="0" w:color="auto"/>
            </w:tcBorders>
            <w:shd w:val="clear" w:color="auto" w:fill="auto"/>
          </w:tcPr>
          <w:p w:rsidR="00F85C99" w:rsidRPr="002F6A28" w:rsidRDefault="009B78C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B78CE"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8C6503" w:rsidTr="0069259F">
        <w:tc>
          <w:tcPr>
            <w:tcW w:w="713" w:type="dxa"/>
            <w:tcBorders>
              <w:top w:val="single" w:sz="6" w:space="0" w:color="auto"/>
              <w:bottom w:val="single" w:sz="6" w:space="0" w:color="auto"/>
            </w:tcBorders>
            <w:shd w:val="clear" w:color="auto" w:fill="auto"/>
          </w:tcPr>
          <w:p w:rsidR="00F85C99" w:rsidRPr="002F6A28" w:rsidRDefault="009B78C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B78CE" w:rsidP="002F6A28">
            <w:pPr>
              <w:spacing w:before="120" w:after="120"/>
            </w:pPr>
            <w:r w:rsidRPr="002F6A28">
              <w:rPr>
                <w:b/>
              </w:rPr>
              <w:t xml:space="preserve">Products covered (HS or CCCN where applicable, otherwise national tariff heading. ICS numbers may be provided in addition, where applicable): </w:t>
            </w:r>
            <w:r>
              <w:t>Liquid wastes. Sludge (ICS 13.030.20)</w:t>
            </w:r>
            <w:bookmarkStart w:id="9" w:name="sps3a"/>
            <w:bookmarkEnd w:id="9"/>
          </w:p>
        </w:tc>
      </w:tr>
      <w:tr w:rsidR="008C6503" w:rsidTr="0069259F">
        <w:tc>
          <w:tcPr>
            <w:tcW w:w="713" w:type="dxa"/>
            <w:tcBorders>
              <w:top w:val="single" w:sz="6" w:space="0" w:color="auto"/>
              <w:bottom w:val="single" w:sz="6" w:space="0" w:color="auto"/>
            </w:tcBorders>
            <w:shd w:val="clear" w:color="auto" w:fill="auto"/>
          </w:tcPr>
          <w:p w:rsidR="00F85C99" w:rsidRPr="002F6A28" w:rsidRDefault="009B78C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B78CE" w:rsidP="002F6A28">
            <w:pPr>
              <w:spacing w:before="120" w:after="120"/>
            </w:pPr>
            <w:r w:rsidRPr="002F6A28">
              <w:rPr>
                <w:b/>
              </w:rPr>
              <w:t xml:space="preserve">Title, number of pages and language(s) of the notified document: </w:t>
            </w:r>
            <w:r>
              <w:t>DRS 126-1: 2018 Wastewater treatment plants Part 1: Vocabulary (45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C6503" w:rsidTr="0069259F">
        <w:tc>
          <w:tcPr>
            <w:tcW w:w="713" w:type="dxa"/>
            <w:tcBorders>
              <w:top w:val="single" w:sz="6" w:space="0" w:color="auto"/>
              <w:bottom w:val="single" w:sz="6" w:space="0" w:color="auto"/>
            </w:tcBorders>
            <w:shd w:val="clear" w:color="auto" w:fill="auto"/>
          </w:tcPr>
          <w:p w:rsidR="00F85C99" w:rsidRPr="002F6A28" w:rsidRDefault="009B78C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B78CE" w:rsidP="002F6A28">
            <w:pPr>
              <w:spacing w:before="120" w:after="120"/>
              <w:rPr>
                <w:b/>
              </w:rPr>
            </w:pPr>
            <w:r w:rsidRPr="002F6A28">
              <w:rPr>
                <w:b/>
              </w:rPr>
              <w:t xml:space="preserve">Description of content: </w:t>
            </w:r>
            <w:r>
              <w:t>This Draft Standard defines key terms used in the field of wastewater treatment plants.</w:t>
            </w:r>
            <w:bookmarkStart w:id="13" w:name="sps6a"/>
            <w:bookmarkEnd w:id="13"/>
          </w:p>
        </w:tc>
      </w:tr>
      <w:tr w:rsidR="008C6503" w:rsidTr="0069259F">
        <w:tc>
          <w:tcPr>
            <w:tcW w:w="713" w:type="dxa"/>
            <w:tcBorders>
              <w:top w:val="single" w:sz="6" w:space="0" w:color="auto"/>
              <w:bottom w:val="single" w:sz="6" w:space="0" w:color="auto"/>
            </w:tcBorders>
            <w:shd w:val="clear" w:color="auto" w:fill="auto"/>
          </w:tcPr>
          <w:p w:rsidR="00F85C99" w:rsidRPr="002F6A28" w:rsidRDefault="009B78C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B78CE"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8C6503" w:rsidTr="0069259F">
        <w:tc>
          <w:tcPr>
            <w:tcW w:w="713" w:type="dxa"/>
            <w:tcBorders>
              <w:top w:val="single" w:sz="6" w:space="0" w:color="auto"/>
              <w:bottom w:val="single" w:sz="6" w:space="0" w:color="auto"/>
            </w:tcBorders>
            <w:shd w:val="clear" w:color="auto" w:fill="auto"/>
          </w:tcPr>
          <w:p w:rsidR="00F85C99" w:rsidRPr="002F6A28" w:rsidRDefault="009B78CE" w:rsidP="00140B76">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B78CE" w:rsidP="00140B76">
            <w:pPr>
              <w:spacing w:before="80" w:after="80"/>
            </w:pPr>
            <w:r w:rsidRPr="002F6A28">
              <w:rPr>
                <w:b/>
              </w:rPr>
              <w:t>Relevant documents:</w:t>
            </w:r>
            <w:r w:rsidRPr="002F6A28">
              <w:t xml:space="preserve"> </w:t>
            </w:r>
            <w:r>
              <w:t>-</w:t>
            </w:r>
            <w:bookmarkStart w:id="15" w:name="sps9a"/>
            <w:bookmarkEnd w:id="15"/>
            <w:r w:rsidRPr="002F6A28">
              <w:rPr>
                <w:bCs/>
              </w:rPr>
              <w:t xml:space="preserve"> </w:t>
            </w:r>
            <w:bookmarkStart w:id="16" w:name="sps9b"/>
            <w:bookmarkEnd w:id="16"/>
          </w:p>
        </w:tc>
      </w:tr>
      <w:tr w:rsidR="008C6503" w:rsidTr="0069259F">
        <w:tc>
          <w:tcPr>
            <w:tcW w:w="713" w:type="dxa"/>
            <w:tcBorders>
              <w:top w:val="single" w:sz="6" w:space="0" w:color="auto"/>
              <w:bottom w:val="single" w:sz="6" w:space="0" w:color="auto"/>
            </w:tcBorders>
            <w:shd w:val="clear" w:color="auto" w:fill="auto"/>
          </w:tcPr>
          <w:p w:rsidR="00EE3A11" w:rsidRPr="002F6A28" w:rsidRDefault="009B78CE" w:rsidP="00140B76">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B78CE" w:rsidP="00140B76">
            <w:pPr>
              <w:spacing w:before="80" w:after="8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9B78CE" w:rsidP="009B78CE">
            <w:pPr>
              <w:spacing w:after="120"/>
            </w:pPr>
            <w:r w:rsidRPr="002F6A28">
              <w:rPr>
                <w:b/>
              </w:rPr>
              <w:t xml:space="preserve">Proposed date of entry into force: </w:t>
            </w:r>
            <w:bookmarkStart w:id="19" w:name="sps11a"/>
            <w:bookmarkStart w:id="20" w:name="sps11b"/>
            <w:bookmarkEnd w:id="19"/>
            <w:r w:rsidRPr="002F6A28">
              <w:t>To be determined</w:t>
            </w:r>
            <w:bookmarkEnd w:id="20"/>
          </w:p>
        </w:tc>
      </w:tr>
      <w:tr w:rsidR="008C6503" w:rsidTr="0069259F">
        <w:tc>
          <w:tcPr>
            <w:tcW w:w="713" w:type="dxa"/>
            <w:tcBorders>
              <w:top w:val="single" w:sz="6" w:space="0" w:color="auto"/>
              <w:bottom w:val="single" w:sz="6" w:space="0" w:color="auto"/>
            </w:tcBorders>
            <w:shd w:val="clear" w:color="auto" w:fill="auto"/>
          </w:tcPr>
          <w:p w:rsidR="00F85C99" w:rsidRPr="002F6A28" w:rsidRDefault="009B78CE" w:rsidP="00140B76">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B78CE" w:rsidP="00140B76">
            <w:pPr>
              <w:spacing w:before="80" w:after="80"/>
            </w:pPr>
            <w:r w:rsidRPr="002F6A28">
              <w:rPr>
                <w:b/>
              </w:rPr>
              <w:t xml:space="preserve">Final date for comments: </w:t>
            </w:r>
            <w:r>
              <w:t>60 days from notification</w:t>
            </w:r>
            <w:bookmarkStart w:id="21" w:name="sps12a"/>
            <w:bookmarkEnd w:id="21"/>
          </w:p>
        </w:tc>
      </w:tr>
      <w:tr w:rsidR="008C6503" w:rsidTr="0069259F">
        <w:tc>
          <w:tcPr>
            <w:tcW w:w="713" w:type="dxa"/>
            <w:tcBorders>
              <w:top w:val="single" w:sz="6" w:space="0" w:color="auto"/>
            </w:tcBorders>
            <w:shd w:val="clear" w:color="auto" w:fill="auto"/>
          </w:tcPr>
          <w:p w:rsidR="00F85C99" w:rsidRPr="002F6A28" w:rsidRDefault="009B78CE" w:rsidP="00140B76">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9B78CE" w:rsidP="00140B76">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140B76" w:rsidRDefault="009B78CE"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D30ADC">
                <w:rPr>
                  <w:rStyle w:val="Lienhypertexte"/>
                </w:rPr>
                <w:t>www.rsb.gov.rw</w:t>
              </w:r>
            </w:hyperlink>
            <w:r>
              <w:t xml:space="preserve"> </w:t>
            </w:r>
            <w:r>
              <w:br/>
            </w:r>
            <w:proofErr w:type="spellStart"/>
            <w:r>
              <w:t>P.O.BOX</w:t>
            </w:r>
            <w:proofErr w:type="spellEnd"/>
            <w:r>
              <w:t xml:space="preserve"> 7099, Kigali, </w:t>
            </w:r>
            <w:r w:rsidR="00140B76">
              <w:t>Rwanda</w:t>
            </w:r>
          </w:p>
          <w:p w:rsidR="00F85C99" w:rsidRPr="002F6A28" w:rsidRDefault="00127FAF" w:rsidP="00E969D2">
            <w:pPr>
              <w:keepNext/>
              <w:keepLines/>
              <w:spacing w:after="120"/>
              <w:jc w:val="left"/>
            </w:pPr>
            <w:hyperlink r:id="rId11" w:tgtFrame="_blank" w:history="1">
              <w:r w:rsidR="009B78CE">
                <w:rPr>
                  <w:color w:val="0000FF"/>
                  <w:u w:val="single"/>
                </w:rPr>
                <w:t>https://members.wto.org/crnattachments/2018/TBT/RWA/18_6003_00_e.pdf</w:t>
              </w:r>
            </w:hyperlink>
            <w:bookmarkStart w:id="23" w:name="sps13c"/>
            <w:bookmarkEnd w:id="23"/>
          </w:p>
        </w:tc>
      </w:tr>
    </w:tbl>
    <w:p w:rsidR="00EE3A11" w:rsidRPr="002F6A28" w:rsidRDefault="00127FAF" w:rsidP="002F6A28"/>
    <w:sectPr w:rsidR="00EE3A11" w:rsidRPr="002F6A28" w:rsidSect="00140B7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42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6D9" w:rsidRDefault="009B78CE">
      <w:r>
        <w:separator/>
      </w:r>
    </w:p>
  </w:endnote>
  <w:endnote w:type="continuationSeparator" w:id="0">
    <w:p w:rsidR="000616D9" w:rsidRDefault="009B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B78CE" w:rsidRDefault="009B78CE" w:rsidP="009B78C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B78CE" w:rsidRDefault="009B78CE" w:rsidP="009B78C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B78C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6D9" w:rsidRDefault="009B78CE">
      <w:r>
        <w:separator/>
      </w:r>
    </w:p>
  </w:footnote>
  <w:footnote w:type="continuationSeparator" w:id="0">
    <w:p w:rsidR="000616D9" w:rsidRDefault="009B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8CE" w:rsidRPr="009B78CE" w:rsidRDefault="009B78CE" w:rsidP="009B78CE">
    <w:pPr>
      <w:pStyle w:val="En-tte"/>
      <w:pBdr>
        <w:bottom w:val="single" w:sz="4" w:space="1" w:color="auto"/>
      </w:pBdr>
      <w:tabs>
        <w:tab w:val="clear" w:pos="4513"/>
        <w:tab w:val="clear" w:pos="9027"/>
      </w:tabs>
      <w:jc w:val="center"/>
    </w:pPr>
    <w:r w:rsidRPr="009B78CE">
      <w:t>G/TBT/N/</w:t>
    </w:r>
    <w:proofErr w:type="spellStart"/>
    <w:r w:rsidRPr="009B78CE">
      <w:t>RWA</w:t>
    </w:r>
    <w:proofErr w:type="spellEnd"/>
    <w:r w:rsidRPr="009B78CE">
      <w:t>/204</w:t>
    </w:r>
  </w:p>
  <w:p w:rsidR="009B78CE" w:rsidRPr="009B78CE" w:rsidRDefault="009B78CE" w:rsidP="009B78CE">
    <w:pPr>
      <w:pStyle w:val="En-tte"/>
      <w:pBdr>
        <w:bottom w:val="single" w:sz="4" w:space="1" w:color="auto"/>
      </w:pBdr>
      <w:tabs>
        <w:tab w:val="clear" w:pos="4513"/>
        <w:tab w:val="clear" w:pos="9027"/>
      </w:tabs>
      <w:jc w:val="center"/>
    </w:pPr>
  </w:p>
  <w:p w:rsidR="009B78CE" w:rsidRPr="009B78CE" w:rsidRDefault="009B78CE" w:rsidP="009B78CE">
    <w:pPr>
      <w:pStyle w:val="En-tte"/>
      <w:pBdr>
        <w:bottom w:val="single" w:sz="4" w:space="1" w:color="auto"/>
      </w:pBdr>
      <w:tabs>
        <w:tab w:val="clear" w:pos="4513"/>
        <w:tab w:val="clear" w:pos="9027"/>
      </w:tabs>
      <w:jc w:val="center"/>
    </w:pPr>
    <w:r w:rsidRPr="009B78CE">
      <w:t xml:space="preserve">- </w:t>
    </w:r>
    <w:r w:rsidRPr="009B78CE">
      <w:fldChar w:fldCharType="begin"/>
    </w:r>
    <w:r w:rsidRPr="009B78CE">
      <w:instrText xml:space="preserve"> PAGE </w:instrText>
    </w:r>
    <w:r w:rsidRPr="009B78CE">
      <w:fldChar w:fldCharType="separate"/>
    </w:r>
    <w:r w:rsidR="00140B76">
      <w:rPr>
        <w:noProof/>
      </w:rPr>
      <w:t>2</w:t>
    </w:r>
    <w:r w:rsidRPr="009B78CE">
      <w:fldChar w:fldCharType="end"/>
    </w:r>
    <w:r w:rsidRPr="009B78CE">
      <w:t xml:space="preserve"> -</w:t>
    </w:r>
  </w:p>
  <w:p w:rsidR="009239F7" w:rsidRPr="009B78CE" w:rsidRDefault="00127FAF" w:rsidP="009B78C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8CE" w:rsidRPr="009B78CE" w:rsidRDefault="009B78CE" w:rsidP="009B78CE">
    <w:pPr>
      <w:pStyle w:val="En-tte"/>
      <w:pBdr>
        <w:bottom w:val="single" w:sz="4" w:space="1" w:color="auto"/>
      </w:pBdr>
      <w:tabs>
        <w:tab w:val="clear" w:pos="4513"/>
        <w:tab w:val="clear" w:pos="9027"/>
      </w:tabs>
      <w:jc w:val="center"/>
    </w:pPr>
    <w:r w:rsidRPr="009B78CE">
      <w:t>G/TBT/N/RWA/204</w:t>
    </w:r>
  </w:p>
  <w:p w:rsidR="009B78CE" w:rsidRPr="009B78CE" w:rsidRDefault="009B78CE" w:rsidP="009B78CE">
    <w:pPr>
      <w:pStyle w:val="En-tte"/>
      <w:pBdr>
        <w:bottom w:val="single" w:sz="4" w:space="1" w:color="auto"/>
      </w:pBdr>
      <w:tabs>
        <w:tab w:val="clear" w:pos="4513"/>
        <w:tab w:val="clear" w:pos="9027"/>
      </w:tabs>
      <w:jc w:val="center"/>
    </w:pPr>
  </w:p>
  <w:p w:rsidR="009B78CE" w:rsidRPr="009B78CE" w:rsidRDefault="009B78CE" w:rsidP="009B78CE">
    <w:pPr>
      <w:pStyle w:val="En-tte"/>
      <w:pBdr>
        <w:bottom w:val="single" w:sz="4" w:space="1" w:color="auto"/>
      </w:pBdr>
      <w:tabs>
        <w:tab w:val="clear" w:pos="4513"/>
        <w:tab w:val="clear" w:pos="9027"/>
      </w:tabs>
      <w:jc w:val="center"/>
    </w:pPr>
    <w:r w:rsidRPr="009B78CE">
      <w:t xml:space="preserve">- </w:t>
    </w:r>
    <w:r w:rsidRPr="009B78CE">
      <w:fldChar w:fldCharType="begin"/>
    </w:r>
    <w:r w:rsidRPr="009B78CE">
      <w:instrText xml:space="preserve"> PAGE </w:instrText>
    </w:r>
    <w:r w:rsidRPr="009B78CE">
      <w:fldChar w:fldCharType="separate"/>
    </w:r>
    <w:r w:rsidRPr="009B78CE">
      <w:rPr>
        <w:noProof/>
      </w:rPr>
      <w:t>2</w:t>
    </w:r>
    <w:r w:rsidRPr="009B78CE">
      <w:fldChar w:fldCharType="end"/>
    </w:r>
    <w:r w:rsidRPr="009B78CE">
      <w:t xml:space="preserve"> -</w:t>
    </w:r>
  </w:p>
  <w:p w:rsidR="009239F7" w:rsidRPr="009B78CE" w:rsidRDefault="00127FAF" w:rsidP="009B78C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6503" w:rsidTr="008612A9">
      <w:trPr>
        <w:trHeight w:val="240"/>
        <w:jc w:val="center"/>
      </w:trPr>
      <w:tc>
        <w:tcPr>
          <w:tcW w:w="3794" w:type="dxa"/>
          <w:shd w:val="clear" w:color="auto" w:fill="FFFFFF"/>
          <w:tcMar>
            <w:left w:w="108" w:type="dxa"/>
            <w:right w:w="108" w:type="dxa"/>
          </w:tcMar>
          <w:vAlign w:val="center"/>
        </w:tcPr>
        <w:p w:rsidR="00ED54E0" w:rsidRPr="009239F7" w:rsidRDefault="00127FAF"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9B78CE" w:rsidP="00B801E9">
          <w:pPr>
            <w:jc w:val="right"/>
            <w:rPr>
              <w:b/>
              <w:color w:val="FF0000"/>
              <w:szCs w:val="16"/>
            </w:rPr>
          </w:pPr>
          <w:r>
            <w:rPr>
              <w:b/>
              <w:color w:val="FF0000"/>
              <w:szCs w:val="16"/>
            </w:rPr>
            <w:t xml:space="preserve"> </w:t>
          </w:r>
        </w:p>
      </w:tc>
    </w:tr>
    <w:bookmarkEnd w:id="24"/>
    <w:tr w:rsidR="008C6503" w:rsidTr="008612A9">
      <w:trPr>
        <w:trHeight w:val="213"/>
        <w:jc w:val="center"/>
      </w:trPr>
      <w:tc>
        <w:tcPr>
          <w:tcW w:w="3794" w:type="dxa"/>
          <w:vMerge w:val="restart"/>
          <w:shd w:val="clear" w:color="auto" w:fill="FFFFFF"/>
          <w:tcMar>
            <w:left w:w="0" w:type="dxa"/>
            <w:right w:w="0" w:type="dxa"/>
          </w:tcMar>
        </w:tcPr>
        <w:p w:rsidR="00ED54E0" w:rsidRPr="009239F7" w:rsidRDefault="005F03F8" w:rsidP="00B801E9">
          <w:pPr>
            <w:jc w:val="left"/>
          </w:pPr>
          <w:r>
            <w:rPr>
              <w:noProof/>
              <w:lang w:eastAsia="en-GB"/>
            </w:rPr>
            <w:drawing>
              <wp:inline distT="0" distB="0" distL="0" distR="0">
                <wp:extent cx="2400300" cy="7143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27FAF" w:rsidP="00B801E9">
          <w:pPr>
            <w:jc w:val="right"/>
            <w:rPr>
              <w:b/>
              <w:szCs w:val="16"/>
            </w:rPr>
          </w:pPr>
        </w:p>
      </w:tc>
    </w:tr>
    <w:tr w:rsidR="008C6503" w:rsidTr="008612A9">
      <w:trPr>
        <w:trHeight w:val="868"/>
        <w:jc w:val="center"/>
      </w:trPr>
      <w:tc>
        <w:tcPr>
          <w:tcW w:w="3794" w:type="dxa"/>
          <w:vMerge/>
          <w:shd w:val="clear" w:color="auto" w:fill="FFFFFF"/>
          <w:tcMar>
            <w:left w:w="108" w:type="dxa"/>
            <w:right w:w="108" w:type="dxa"/>
          </w:tcMar>
        </w:tcPr>
        <w:p w:rsidR="00ED54E0" w:rsidRPr="009239F7" w:rsidRDefault="00127FAF" w:rsidP="00B801E9">
          <w:pPr>
            <w:jc w:val="left"/>
            <w:rPr>
              <w:noProof/>
              <w:lang w:eastAsia="en-GB"/>
            </w:rPr>
          </w:pPr>
        </w:p>
      </w:tc>
      <w:tc>
        <w:tcPr>
          <w:tcW w:w="5448" w:type="dxa"/>
          <w:gridSpan w:val="2"/>
          <w:shd w:val="clear" w:color="auto" w:fill="FFFFFF"/>
          <w:tcMar>
            <w:left w:w="108" w:type="dxa"/>
            <w:right w:w="108" w:type="dxa"/>
          </w:tcMar>
        </w:tcPr>
        <w:p w:rsidR="009B78CE" w:rsidRDefault="009B78CE" w:rsidP="00B801E9">
          <w:pPr>
            <w:jc w:val="right"/>
            <w:rPr>
              <w:b/>
              <w:szCs w:val="16"/>
            </w:rPr>
          </w:pPr>
          <w:bookmarkStart w:id="25" w:name="bmkSymbols"/>
          <w:r>
            <w:rPr>
              <w:b/>
              <w:szCs w:val="16"/>
            </w:rPr>
            <w:t>G/TBT/N/RWA/204</w:t>
          </w:r>
        </w:p>
        <w:bookmarkEnd w:id="25"/>
        <w:p w:rsidR="00ED54E0" w:rsidRPr="009239F7" w:rsidRDefault="00127FAF" w:rsidP="00B801E9">
          <w:pPr>
            <w:jc w:val="right"/>
            <w:rPr>
              <w:b/>
              <w:szCs w:val="16"/>
            </w:rPr>
          </w:pPr>
        </w:p>
      </w:tc>
    </w:tr>
    <w:tr w:rsidR="008C6503" w:rsidTr="008612A9">
      <w:trPr>
        <w:trHeight w:val="240"/>
        <w:jc w:val="center"/>
      </w:trPr>
      <w:tc>
        <w:tcPr>
          <w:tcW w:w="3794" w:type="dxa"/>
          <w:vMerge/>
          <w:shd w:val="clear" w:color="auto" w:fill="FFFFFF"/>
          <w:tcMar>
            <w:left w:w="108" w:type="dxa"/>
            <w:right w:w="108" w:type="dxa"/>
          </w:tcMar>
          <w:vAlign w:val="center"/>
        </w:tcPr>
        <w:p w:rsidR="00ED54E0" w:rsidRPr="009239F7" w:rsidRDefault="00127FAF" w:rsidP="00B801E9"/>
      </w:tc>
      <w:tc>
        <w:tcPr>
          <w:tcW w:w="5448" w:type="dxa"/>
          <w:gridSpan w:val="2"/>
          <w:shd w:val="clear" w:color="auto" w:fill="FFFFFF"/>
          <w:tcMar>
            <w:left w:w="108" w:type="dxa"/>
            <w:right w:w="108" w:type="dxa"/>
          </w:tcMar>
          <w:vAlign w:val="center"/>
        </w:tcPr>
        <w:p w:rsidR="00ED54E0" w:rsidRPr="009239F7" w:rsidRDefault="00127FAF" w:rsidP="00B801E9">
          <w:pPr>
            <w:jc w:val="right"/>
            <w:rPr>
              <w:szCs w:val="16"/>
            </w:rPr>
          </w:pPr>
          <w:bookmarkStart w:id="26" w:name="spsDateDistribution"/>
          <w:bookmarkStart w:id="27" w:name="bmkDate"/>
          <w:bookmarkEnd w:id="26"/>
          <w:bookmarkEnd w:id="27"/>
          <w:r>
            <w:rPr>
              <w:szCs w:val="16"/>
            </w:rPr>
            <w:t xml:space="preserve">21 November </w:t>
          </w:r>
          <w:r>
            <w:rPr>
              <w:szCs w:val="16"/>
            </w:rPr>
            <w:t>2018</w:t>
          </w:r>
          <w:bookmarkStart w:id="28" w:name="_GoBack"/>
          <w:bookmarkEnd w:id="28"/>
        </w:p>
      </w:tc>
    </w:tr>
    <w:tr w:rsidR="008C650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B78CE" w:rsidP="0097650D">
          <w:pPr>
            <w:jc w:val="left"/>
            <w:rPr>
              <w:b/>
            </w:rPr>
          </w:pPr>
          <w:bookmarkStart w:id="29" w:name="bmkSerial"/>
          <w:r w:rsidRPr="002F6A28">
            <w:rPr>
              <w:color w:val="FF0000"/>
              <w:szCs w:val="16"/>
            </w:rPr>
            <w:t>(</w:t>
          </w:r>
          <w:bookmarkStart w:id="30" w:name="spsSerialNumber"/>
          <w:bookmarkEnd w:id="30"/>
          <w:r w:rsidR="00127FAF">
            <w:rPr>
              <w:color w:val="FF0000"/>
              <w:szCs w:val="16"/>
            </w:rPr>
            <w:t>18-7324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9B78C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27FA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27FAF">
            <w:rPr>
              <w:bCs/>
              <w:noProof/>
              <w:szCs w:val="16"/>
            </w:rPr>
            <w:t>1</w:t>
          </w:r>
          <w:r w:rsidRPr="002F6A28">
            <w:rPr>
              <w:bCs/>
              <w:szCs w:val="16"/>
            </w:rPr>
            <w:fldChar w:fldCharType="end"/>
          </w:r>
          <w:bookmarkEnd w:id="31"/>
        </w:p>
      </w:tc>
    </w:tr>
    <w:tr w:rsidR="008C650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B78CE"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9B78CE" w:rsidP="00B801E9">
          <w:pPr>
            <w:jc w:val="right"/>
            <w:rPr>
              <w:bCs/>
              <w:szCs w:val="18"/>
            </w:rPr>
          </w:pPr>
          <w:bookmarkStart w:id="33" w:name="bmkLanguage"/>
          <w:r>
            <w:rPr>
              <w:bCs/>
              <w:szCs w:val="18"/>
            </w:rPr>
            <w:t>Original: English</w:t>
          </w:r>
          <w:bookmarkEnd w:id="33"/>
        </w:p>
      </w:tc>
    </w:tr>
  </w:tbl>
  <w:p w:rsidR="00ED54E0" w:rsidRPr="002F6A28" w:rsidRDefault="00127F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DC868EC">
      <w:start w:val="1"/>
      <w:numFmt w:val="decimal"/>
      <w:pStyle w:val="SummaryText"/>
      <w:lvlText w:val="%1."/>
      <w:lvlJc w:val="left"/>
      <w:pPr>
        <w:ind w:left="360" w:hanging="360"/>
      </w:pPr>
    </w:lvl>
    <w:lvl w:ilvl="1" w:tplc="B2B2DA02" w:tentative="1">
      <w:start w:val="1"/>
      <w:numFmt w:val="lowerLetter"/>
      <w:lvlText w:val="%2."/>
      <w:lvlJc w:val="left"/>
      <w:pPr>
        <w:ind w:left="1080" w:hanging="360"/>
      </w:pPr>
    </w:lvl>
    <w:lvl w:ilvl="2" w:tplc="1570AB34" w:tentative="1">
      <w:start w:val="1"/>
      <w:numFmt w:val="lowerRoman"/>
      <w:lvlText w:val="%3."/>
      <w:lvlJc w:val="right"/>
      <w:pPr>
        <w:ind w:left="1800" w:hanging="180"/>
      </w:pPr>
    </w:lvl>
    <w:lvl w:ilvl="3" w:tplc="8F18F650" w:tentative="1">
      <w:start w:val="1"/>
      <w:numFmt w:val="decimal"/>
      <w:lvlText w:val="%4."/>
      <w:lvlJc w:val="left"/>
      <w:pPr>
        <w:ind w:left="2520" w:hanging="360"/>
      </w:pPr>
    </w:lvl>
    <w:lvl w:ilvl="4" w:tplc="250A3F92" w:tentative="1">
      <w:start w:val="1"/>
      <w:numFmt w:val="lowerLetter"/>
      <w:lvlText w:val="%5."/>
      <w:lvlJc w:val="left"/>
      <w:pPr>
        <w:ind w:left="3240" w:hanging="360"/>
      </w:pPr>
    </w:lvl>
    <w:lvl w:ilvl="5" w:tplc="49F468C2" w:tentative="1">
      <w:start w:val="1"/>
      <w:numFmt w:val="lowerRoman"/>
      <w:lvlText w:val="%6."/>
      <w:lvlJc w:val="right"/>
      <w:pPr>
        <w:ind w:left="3960" w:hanging="180"/>
      </w:pPr>
    </w:lvl>
    <w:lvl w:ilvl="6" w:tplc="759A2A74" w:tentative="1">
      <w:start w:val="1"/>
      <w:numFmt w:val="decimal"/>
      <w:lvlText w:val="%7."/>
      <w:lvlJc w:val="left"/>
      <w:pPr>
        <w:ind w:left="4680" w:hanging="360"/>
      </w:pPr>
    </w:lvl>
    <w:lvl w:ilvl="7" w:tplc="004E2B9E" w:tentative="1">
      <w:start w:val="1"/>
      <w:numFmt w:val="lowerLetter"/>
      <w:lvlText w:val="%8."/>
      <w:lvlJc w:val="left"/>
      <w:pPr>
        <w:ind w:left="5400" w:hanging="360"/>
      </w:pPr>
    </w:lvl>
    <w:lvl w:ilvl="8" w:tplc="B30203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3"/>
    <w:rsid w:val="000616D9"/>
    <w:rsid w:val="00127FAF"/>
    <w:rsid w:val="00140B76"/>
    <w:rsid w:val="005000F4"/>
    <w:rsid w:val="005F03F8"/>
    <w:rsid w:val="008C6503"/>
    <w:rsid w:val="009B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F6C86"/>
  <w15:docId w15:val="{81BC8357-A404-46CD-8A6D-E258E1ED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9B78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RWA/18_600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2018-11-21T12:45:00Z</dcterms:created>
  <dcterms:modified xsi:type="dcterms:W3CDTF">2018-11-21T13:53:00Z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G/TBT/N/RWA/204</vt:lpwstr>
  </property>
</Properties>
</file>