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645B0" w14:textId="77777777" w:rsidR="009239F7" w:rsidRPr="002F6A28" w:rsidRDefault="00FE5B62" w:rsidP="002F6A28">
      <w:pPr>
        <w:pStyle w:val="Title"/>
        <w:rPr>
          <w:caps w:val="0"/>
          <w:kern w:val="0"/>
        </w:rPr>
      </w:pPr>
      <w:r w:rsidRPr="002F6A28">
        <w:rPr>
          <w:caps w:val="0"/>
          <w:kern w:val="0"/>
        </w:rPr>
        <w:t>NOTIFICATION</w:t>
      </w:r>
    </w:p>
    <w:p w14:paraId="692C69A5" w14:textId="77777777" w:rsidR="009239F7" w:rsidRPr="002F6A28" w:rsidRDefault="00FE5B62" w:rsidP="002F6A28">
      <w:pPr>
        <w:jc w:val="center"/>
      </w:pPr>
      <w:r w:rsidRPr="002F6A28">
        <w:t>The following notification is being circulated in accordance with Article 10.6</w:t>
      </w:r>
    </w:p>
    <w:p w14:paraId="67DDD0C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A078B" w14:paraId="27BDD80F" w14:textId="77777777" w:rsidTr="0069259F">
        <w:tc>
          <w:tcPr>
            <w:tcW w:w="713" w:type="dxa"/>
            <w:tcBorders>
              <w:bottom w:val="single" w:sz="6" w:space="0" w:color="auto"/>
            </w:tcBorders>
            <w:shd w:val="clear" w:color="auto" w:fill="auto"/>
          </w:tcPr>
          <w:p w14:paraId="439E78F2" w14:textId="77777777" w:rsidR="00F85C99" w:rsidRPr="002F6A28" w:rsidRDefault="00FE5B62" w:rsidP="002F6A28">
            <w:pPr>
              <w:spacing w:before="120" w:after="120"/>
              <w:jc w:val="left"/>
            </w:pPr>
            <w:r w:rsidRPr="002F6A28">
              <w:rPr>
                <w:b/>
              </w:rPr>
              <w:t>1.</w:t>
            </w:r>
          </w:p>
        </w:tc>
        <w:tc>
          <w:tcPr>
            <w:tcW w:w="8546" w:type="dxa"/>
            <w:tcBorders>
              <w:bottom w:val="single" w:sz="6" w:space="0" w:color="auto"/>
            </w:tcBorders>
            <w:shd w:val="clear" w:color="auto" w:fill="auto"/>
          </w:tcPr>
          <w:p w14:paraId="3192A6EB" w14:textId="77777777" w:rsidR="00F85C99" w:rsidRPr="002F6A28" w:rsidRDefault="00FE5B62"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14:paraId="621A5864" w14:textId="77777777" w:rsidR="00F85C99" w:rsidRPr="002F6A28" w:rsidRDefault="00FE5B6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A078B" w:rsidRPr="001376D9" w14:paraId="6C6FE676" w14:textId="77777777" w:rsidTr="0069259F">
        <w:tc>
          <w:tcPr>
            <w:tcW w:w="713" w:type="dxa"/>
            <w:tcBorders>
              <w:top w:val="single" w:sz="6" w:space="0" w:color="auto"/>
              <w:bottom w:val="single" w:sz="6" w:space="0" w:color="auto"/>
            </w:tcBorders>
            <w:shd w:val="clear" w:color="auto" w:fill="auto"/>
          </w:tcPr>
          <w:p w14:paraId="39168839" w14:textId="77777777" w:rsidR="00F85C99" w:rsidRPr="002F6A28" w:rsidRDefault="00FE5B6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074C534" w14:textId="77777777" w:rsidR="00F85C99" w:rsidRPr="002F6A28" w:rsidRDefault="00FE5B6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14:paraId="0ABE3535" w14:textId="77777777" w:rsidR="00F85C99" w:rsidRPr="002F6A28" w:rsidRDefault="00FE5B6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E0BF983" w14:textId="77777777" w:rsidR="00E36D08" w:rsidRPr="005951B1" w:rsidRDefault="00FE5B62" w:rsidP="00AA646C">
            <w:pPr>
              <w:spacing w:after="120"/>
              <w:jc w:val="left"/>
              <w:rPr>
                <w:lang w:val="fr-CH"/>
              </w:rPr>
            </w:pPr>
            <w:r w:rsidRPr="005951B1">
              <w:rPr>
                <w:lang w:val="fr-CH"/>
              </w:rPr>
              <w:t>E</w:t>
            </w:r>
            <w:r>
              <w:rPr>
                <w:lang w:val="fr-CH"/>
              </w:rPr>
              <w:t>uropean</w:t>
            </w:r>
            <w:r w:rsidR="00632FDE" w:rsidRPr="005951B1">
              <w:rPr>
                <w:lang w:val="fr-CH"/>
              </w:rPr>
              <w:t xml:space="preserve"> Commission,</w:t>
            </w:r>
            <w:r w:rsidR="00632FDE" w:rsidRPr="005951B1">
              <w:rPr>
                <w:lang w:val="fr-CH"/>
              </w:rPr>
              <w:br/>
              <w:t>EU-TBT Enquiry Point,</w:t>
            </w:r>
            <w:r w:rsidR="00632FDE" w:rsidRPr="005951B1">
              <w:rPr>
                <w:lang w:val="fr-CH"/>
              </w:rPr>
              <w:br/>
              <w:t>Fax: +(32) 2 299 80 43,</w:t>
            </w:r>
            <w:r w:rsidR="00632FDE" w:rsidRPr="005951B1">
              <w:rPr>
                <w:lang w:val="fr-CH"/>
              </w:rPr>
              <w:br/>
              <w:t xml:space="preserve">E-mail: </w:t>
            </w:r>
            <w:hyperlink r:id="rId7" w:history="1">
              <w:r w:rsidR="00632FDE" w:rsidRPr="005951B1">
                <w:rPr>
                  <w:color w:val="0000FF"/>
                  <w:u w:val="single"/>
                  <w:lang w:val="fr-CH"/>
                </w:rPr>
                <w:t>grow-eu-tbt@ec.europa.eu</w:t>
              </w:r>
            </w:hyperlink>
            <w:r w:rsidR="00632FDE" w:rsidRPr="005951B1">
              <w:rPr>
                <w:lang w:val="fr-CH"/>
              </w:rPr>
              <w:br/>
              <w:t xml:space="preserve">Website: </w:t>
            </w:r>
            <w:hyperlink r:id="rId8" w:history="1">
              <w:r w:rsidR="00632FDE" w:rsidRPr="005951B1">
                <w:rPr>
                  <w:color w:val="0000FF"/>
                  <w:u w:val="single"/>
                  <w:lang w:val="fr-CH"/>
                </w:rPr>
                <w:t>http://ec.europa.eu/growth/tools-databases/tbt/en/</w:t>
              </w:r>
            </w:hyperlink>
            <w:r w:rsidR="00632FDE" w:rsidRPr="005951B1">
              <w:rPr>
                <w:lang w:val="fr-CH"/>
              </w:rPr>
              <w:t xml:space="preserve"> </w:t>
            </w:r>
            <w:bookmarkEnd w:id="7"/>
          </w:p>
        </w:tc>
      </w:tr>
      <w:tr w:rsidR="006A078B" w14:paraId="043A12A8" w14:textId="77777777" w:rsidTr="0069259F">
        <w:tc>
          <w:tcPr>
            <w:tcW w:w="713" w:type="dxa"/>
            <w:tcBorders>
              <w:top w:val="single" w:sz="6" w:space="0" w:color="auto"/>
              <w:bottom w:val="single" w:sz="6" w:space="0" w:color="auto"/>
            </w:tcBorders>
            <w:shd w:val="clear" w:color="auto" w:fill="auto"/>
          </w:tcPr>
          <w:p w14:paraId="1BE92ED6" w14:textId="77777777" w:rsidR="00F85C99" w:rsidRPr="002F6A28" w:rsidRDefault="00FE5B6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BB685DB" w14:textId="77777777" w:rsidR="00F85C99" w:rsidRPr="0058336F" w:rsidRDefault="00FE5B6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6A078B" w14:paraId="5C19E5D0" w14:textId="77777777" w:rsidTr="0069259F">
        <w:tc>
          <w:tcPr>
            <w:tcW w:w="713" w:type="dxa"/>
            <w:tcBorders>
              <w:top w:val="single" w:sz="6" w:space="0" w:color="auto"/>
              <w:bottom w:val="single" w:sz="6" w:space="0" w:color="auto"/>
            </w:tcBorders>
            <w:shd w:val="clear" w:color="auto" w:fill="auto"/>
          </w:tcPr>
          <w:p w14:paraId="42EA6051" w14:textId="77777777" w:rsidR="00F85C99" w:rsidRPr="002F6A28" w:rsidRDefault="00FE5B6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47DE07D" w14:textId="77777777" w:rsidR="00F85C99" w:rsidRPr="002F6A28" w:rsidRDefault="00FE5B62"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Biocidal products; Products of the chemical industry (ICS 71.100)</w:t>
            </w:r>
            <w:bookmarkStart w:id="20" w:name="sps3a"/>
            <w:bookmarkEnd w:id="20"/>
          </w:p>
        </w:tc>
      </w:tr>
      <w:tr w:rsidR="006A078B" w14:paraId="66A07C14" w14:textId="77777777" w:rsidTr="0069259F">
        <w:tc>
          <w:tcPr>
            <w:tcW w:w="713" w:type="dxa"/>
            <w:tcBorders>
              <w:top w:val="single" w:sz="6" w:space="0" w:color="auto"/>
              <w:bottom w:val="single" w:sz="6" w:space="0" w:color="auto"/>
            </w:tcBorders>
            <w:shd w:val="clear" w:color="auto" w:fill="auto"/>
          </w:tcPr>
          <w:p w14:paraId="68924490" w14:textId="77777777" w:rsidR="00F85C99" w:rsidRPr="002F6A28" w:rsidRDefault="00FE5B6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E5D26A6" w14:textId="77777777" w:rsidR="00F85C99" w:rsidRPr="002F6A28" w:rsidRDefault="00FE5B62"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Implementing Decision on the non-approval of certain active substances in biocidal products pursuant to Regulation (EU) No 528/2012 of the European Parliament and of the Council (3 page(s), in English; 2 page(s), in English)</w:t>
            </w:r>
            <w:bookmarkStart w:id="22" w:name="sps5a"/>
            <w:bookmarkStart w:id="23" w:name="sps5c"/>
            <w:bookmarkStart w:id="24" w:name="sps5b"/>
            <w:bookmarkEnd w:id="22"/>
            <w:bookmarkEnd w:id="23"/>
            <w:bookmarkEnd w:id="24"/>
          </w:p>
        </w:tc>
      </w:tr>
      <w:tr w:rsidR="006A078B" w14:paraId="212D5BAE" w14:textId="77777777" w:rsidTr="0069259F">
        <w:tc>
          <w:tcPr>
            <w:tcW w:w="713" w:type="dxa"/>
            <w:tcBorders>
              <w:top w:val="single" w:sz="6" w:space="0" w:color="auto"/>
              <w:bottom w:val="single" w:sz="6" w:space="0" w:color="auto"/>
            </w:tcBorders>
            <w:shd w:val="clear" w:color="auto" w:fill="auto"/>
          </w:tcPr>
          <w:p w14:paraId="35C4F9F0" w14:textId="77777777" w:rsidR="00F85C99" w:rsidRPr="002F6A28" w:rsidRDefault="00FE5B6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0B52A87" w14:textId="77777777" w:rsidR="00F85C99" w:rsidRPr="002F6A28" w:rsidRDefault="00FE5B6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Commission Implementing Decision does not approve certain active substances in biocidal products pursuant to Regulation (EU) No 528/2012 of the European Parliament and of the Council. For a number of active substance/product-type combinations included in the review programme of existing active substances listed in Annex II to Regulation (EU) No 1062/2014, all the participants have withdrawn or are considered to have withdrawn their support, and those active substance/product-type combinations should not therefore be approved for use in biocidal products.</w:t>
            </w:r>
          </w:p>
        </w:tc>
      </w:tr>
      <w:tr w:rsidR="006A078B" w14:paraId="6F4A8AFD" w14:textId="77777777" w:rsidTr="0069259F">
        <w:tc>
          <w:tcPr>
            <w:tcW w:w="713" w:type="dxa"/>
            <w:tcBorders>
              <w:top w:val="single" w:sz="6" w:space="0" w:color="auto"/>
              <w:bottom w:val="single" w:sz="6" w:space="0" w:color="auto"/>
            </w:tcBorders>
            <w:shd w:val="clear" w:color="auto" w:fill="auto"/>
          </w:tcPr>
          <w:p w14:paraId="6422E57F" w14:textId="77777777" w:rsidR="00F85C99" w:rsidRPr="002F6A28" w:rsidRDefault="00FE5B6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9CB1753" w14:textId="23A64049" w:rsidR="00F85C99" w:rsidRPr="002F6A28" w:rsidRDefault="00FE5B62" w:rsidP="00632FDE">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objective of the Biocidal Products Regulation (EU) No 528/2012 is to improve the functioning of the internal EU market of biocidal products whilst ensuring a high level of human health, animal health, and the environment. Only biocidal active substances and biocidal products evaluated and demonstrated safe and effective can be made available on the market and used in the EU. This legislation is progressively implemented. More information can be found on the EU Commission website, and the European Chemicals Agency website:</w:t>
            </w:r>
            <w:hyperlink r:id="rId9" w:history="1">
              <w:r w:rsidRPr="00581849">
                <w:rPr>
                  <w:rStyle w:val="Hyperlink"/>
                </w:rPr>
                <w:t>http://ec.europa.eu/health/biocides/policy/index_en.htm</w:t>
              </w:r>
            </w:hyperlink>
            <w:r w:rsidR="00EE3A11" w:rsidRPr="00C379C8">
              <w:t xml:space="preserve"> </w:t>
            </w:r>
            <w:r w:rsidR="00EE3A11" w:rsidRPr="001376D9">
              <w:t>https://echa.europa.eu/regulations/biocidal-products-regulation</w:t>
            </w:r>
            <w:r w:rsidR="00EE3A11" w:rsidRPr="00C379C8">
              <w:t>; Protection of human health or safety; Protection of the environment; Harmonization</w:t>
            </w:r>
            <w:bookmarkStart w:id="27" w:name="sps7f"/>
            <w:bookmarkEnd w:id="27"/>
          </w:p>
        </w:tc>
      </w:tr>
      <w:tr w:rsidR="006A078B" w14:paraId="65A9B0EA" w14:textId="77777777" w:rsidTr="0069259F">
        <w:tc>
          <w:tcPr>
            <w:tcW w:w="713" w:type="dxa"/>
            <w:tcBorders>
              <w:top w:val="single" w:sz="6" w:space="0" w:color="auto"/>
              <w:bottom w:val="single" w:sz="6" w:space="0" w:color="auto"/>
            </w:tcBorders>
            <w:shd w:val="clear" w:color="auto" w:fill="auto"/>
          </w:tcPr>
          <w:p w14:paraId="19C302D3" w14:textId="77777777" w:rsidR="00F85C99" w:rsidRPr="002F6A28" w:rsidRDefault="00FE5B62"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69501651" w14:textId="77777777" w:rsidR="00F85C99" w:rsidRPr="002F6A28" w:rsidRDefault="00FE5B62" w:rsidP="009E75ED">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 xml:space="preserve">Regulation (EU) No 528/2012 of the European Parliament and of the Council of 22 May 2012 concerning the making available on the market and use of biocidal products (OJ L 167, 27.6.2012, p. 1.). Available in all EU languages. </w:t>
            </w:r>
          </w:p>
          <w:p w14:paraId="40750E12" w14:textId="77777777" w:rsidR="00E36D08" w:rsidRPr="002F6A28" w:rsidRDefault="00C9267A" w:rsidP="009E75ED">
            <w:pPr>
              <w:spacing w:before="120" w:after="120"/>
              <w:rPr>
                <w:bCs/>
              </w:rPr>
            </w:pPr>
            <w:hyperlink r:id="rId10" w:history="1">
              <w:r w:rsidR="00FE5B62" w:rsidRPr="002F6A28">
                <w:rPr>
                  <w:bCs/>
                  <w:color w:val="0000FF"/>
                  <w:u w:val="single"/>
                </w:rPr>
                <w:t>http://eur-lex.europa.eu/LexUriServ/LexUriServ.do?uri=CELEX:32012R0528:EN:NOT</w:t>
              </w:r>
            </w:hyperlink>
            <w:bookmarkStart w:id="29" w:name="sps9a"/>
            <w:bookmarkStart w:id="30" w:name="sps9b"/>
            <w:bookmarkEnd w:id="29"/>
            <w:bookmarkEnd w:id="30"/>
          </w:p>
        </w:tc>
      </w:tr>
      <w:tr w:rsidR="006A078B" w14:paraId="7AAA1C79" w14:textId="77777777" w:rsidTr="00AE6CC8">
        <w:trPr>
          <w:cantSplit/>
        </w:trPr>
        <w:tc>
          <w:tcPr>
            <w:tcW w:w="713" w:type="dxa"/>
            <w:tcBorders>
              <w:top w:val="single" w:sz="6" w:space="0" w:color="auto"/>
              <w:bottom w:val="single" w:sz="6" w:space="0" w:color="auto"/>
            </w:tcBorders>
            <w:shd w:val="clear" w:color="auto" w:fill="auto"/>
          </w:tcPr>
          <w:p w14:paraId="39F4DBD2" w14:textId="77777777" w:rsidR="00EE3A11" w:rsidRPr="002F6A28" w:rsidRDefault="00FE5B6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1A1E6D4" w14:textId="77777777" w:rsidR="00EE3A11" w:rsidRPr="002F6A28" w:rsidRDefault="00FE5B62"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2F6A28">
              <w:t>June 2021</w:t>
            </w:r>
            <w:bookmarkEnd w:id="33"/>
          </w:p>
          <w:p w14:paraId="3B20F6D5" w14:textId="77777777" w:rsidR="00EE3A11" w:rsidRPr="002F6A28" w:rsidRDefault="00FE5B62"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2F6A28">
              <w:t>20 days from publication in the Official Journal of the EU (Application 12 months after adoption)</w:t>
            </w:r>
            <w:bookmarkEnd w:id="36"/>
          </w:p>
        </w:tc>
      </w:tr>
      <w:tr w:rsidR="006A078B" w14:paraId="0D6FA2AA" w14:textId="77777777" w:rsidTr="0069259F">
        <w:tc>
          <w:tcPr>
            <w:tcW w:w="713" w:type="dxa"/>
            <w:tcBorders>
              <w:top w:val="single" w:sz="6" w:space="0" w:color="auto"/>
              <w:bottom w:val="single" w:sz="6" w:space="0" w:color="auto"/>
            </w:tcBorders>
            <w:shd w:val="clear" w:color="auto" w:fill="auto"/>
          </w:tcPr>
          <w:p w14:paraId="6B13441E" w14:textId="77777777" w:rsidR="00F85C99" w:rsidRPr="002F6A28" w:rsidRDefault="00FE5B6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D291DF8" w14:textId="77777777" w:rsidR="00F85C99" w:rsidRPr="002F6A28" w:rsidRDefault="00FE5B62" w:rsidP="002F6A28">
            <w:pPr>
              <w:spacing w:before="120" w:after="120"/>
            </w:pPr>
            <w:bookmarkStart w:id="37" w:name="X_TBT_Reg_10A"/>
            <w:r w:rsidRPr="002F6A28">
              <w:rPr>
                <w:b/>
              </w:rPr>
              <w:t>Final date for comments</w:t>
            </w:r>
            <w:bookmarkEnd w:id="37"/>
            <w:r w:rsidRPr="002F6A28">
              <w:rPr>
                <w:b/>
              </w:rPr>
              <w:t>:</w:t>
            </w:r>
            <w:r w:rsidR="00EE3A11" w:rsidRPr="00C379C8">
              <w:t xml:space="preserve"> 60 days from notification</w:t>
            </w:r>
            <w:bookmarkStart w:id="38" w:name="sps12a"/>
            <w:bookmarkEnd w:id="38"/>
          </w:p>
        </w:tc>
      </w:tr>
      <w:tr w:rsidR="006A078B" w14:paraId="79AE7FF9" w14:textId="77777777" w:rsidTr="0069259F">
        <w:tc>
          <w:tcPr>
            <w:tcW w:w="713" w:type="dxa"/>
            <w:tcBorders>
              <w:top w:val="single" w:sz="6" w:space="0" w:color="auto"/>
            </w:tcBorders>
            <w:shd w:val="clear" w:color="auto" w:fill="auto"/>
          </w:tcPr>
          <w:p w14:paraId="0EC018FF" w14:textId="77777777" w:rsidR="00F85C99" w:rsidRPr="002F6A28" w:rsidRDefault="00FE5B6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A8B9BD1" w14:textId="77777777" w:rsidR="00F85C99" w:rsidRPr="002F6A28" w:rsidRDefault="00FE5B62"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Pr="002F6A28">
              <w:rPr>
                <w:b/>
              </w:rPr>
              <w:t xml:space="preserve">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C379C8">
              <w:rPr>
                <w:b/>
              </w:rPr>
              <w:t xml:space="preserve"> </w:t>
            </w:r>
            <w:bookmarkStart w:id="42" w:name="sps13c"/>
          </w:p>
          <w:p w14:paraId="58E58F12" w14:textId="77777777" w:rsidR="00E36D08" w:rsidRPr="002F6A28" w:rsidRDefault="00FE5B62" w:rsidP="005951B1">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1" w:history="1">
              <w:r w:rsidRPr="002F6A28">
                <w:rPr>
                  <w:color w:val="0000FF"/>
                  <w:u w:val="single"/>
                </w:rPr>
                <w:t>grow-eu-tbt@ec.europa.eu</w:t>
              </w:r>
            </w:hyperlink>
            <w:r w:rsidRPr="002F6A28">
              <w:br/>
            </w:r>
            <w:r w:rsidRPr="002F6A28">
              <w:br/>
              <w:t xml:space="preserve">The text is available on the EU-TBT Website : </w:t>
            </w:r>
            <w:hyperlink r:id="rId12" w:history="1">
              <w:r w:rsidRPr="002F6A28">
                <w:rPr>
                  <w:color w:val="0000FF"/>
                  <w:u w:val="single"/>
                </w:rPr>
                <w:t>http://ec.europa.eu/growth/tools-databases/tbt/en/</w:t>
              </w:r>
            </w:hyperlink>
            <w:r w:rsidRPr="002F6A28">
              <w:br/>
            </w:r>
            <w:r w:rsidRPr="002F6A28">
              <w:br/>
            </w:r>
            <w:hyperlink r:id="rId13" w:history="1">
              <w:r w:rsidRPr="002F6A28">
                <w:rPr>
                  <w:color w:val="0000FF"/>
                  <w:u w:val="single"/>
                </w:rPr>
                <w:t>https://members.wto.org/crnattachments/2021/TBT/EEC/21_2139_00_e.pdf</w:t>
              </w:r>
            </w:hyperlink>
            <w:r w:rsidRPr="002F6A28">
              <w:br/>
            </w:r>
            <w:hyperlink r:id="rId14" w:history="1">
              <w:r w:rsidRPr="002F6A28">
                <w:rPr>
                  <w:color w:val="0000FF"/>
                  <w:u w:val="single"/>
                </w:rPr>
                <w:t>https://members.wto.org/crnattachments/2021/TBT/EEC/21_2139_01_e.pdf</w:t>
              </w:r>
            </w:hyperlink>
            <w:bookmarkEnd w:id="42"/>
          </w:p>
        </w:tc>
      </w:tr>
    </w:tbl>
    <w:p w14:paraId="36707CE0"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8F8B1" w14:textId="77777777" w:rsidR="00222628" w:rsidRDefault="00FE5B62">
      <w:r>
        <w:separator/>
      </w:r>
    </w:p>
  </w:endnote>
  <w:endnote w:type="continuationSeparator" w:id="0">
    <w:p w14:paraId="710C671E" w14:textId="77777777" w:rsidR="00222628" w:rsidRDefault="00FE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E5B51" w14:textId="77777777" w:rsidR="009239F7" w:rsidRPr="002F6A28" w:rsidRDefault="00FE5B6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72CA8" w14:textId="77777777" w:rsidR="009239F7" w:rsidRPr="002F6A28" w:rsidRDefault="00FE5B6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A72DD" w14:textId="77777777" w:rsidR="00EE3A11" w:rsidRPr="002F6A28" w:rsidRDefault="00FE5B6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37C50" w14:textId="77777777" w:rsidR="00222628" w:rsidRDefault="00FE5B62">
      <w:r>
        <w:separator/>
      </w:r>
    </w:p>
  </w:footnote>
  <w:footnote w:type="continuationSeparator" w:id="0">
    <w:p w14:paraId="733DE29F" w14:textId="77777777" w:rsidR="00222628" w:rsidRDefault="00FE5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B3044" w14:textId="77777777" w:rsidR="009239F7" w:rsidRPr="002F6A28" w:rsidRDefault="00FE5B62" w:rsidP="009239F7">
    <w:pPr>
      <w:pStyle w:val="Header"/>
      <w:pBdr>
        <w:bottom w:val="single" w:sz="4" w:space="1" w:color="auto"/>
      </w:pBdr>
      <w:tabs>
        <w:tab w:val="clear" w:pos="4513"/>
        <w:tab w:val="clear" w:pos="9027"/>
      </w:tabs>
      <w:jc w:val="center"/>
    </w:pPr>
    <w:r w:rsidRPr="002F6A28">
      <w:t>tbtSymbol</w:t>
    </w:r>
  </w:p>
  <w:p w14:paraId="074782DD" w14:textId="77777777" w:rsidR="009239F7" w:rsidRPr="002F6A28" w:rsidRDefault="009239F7" w:rsidP="009239F7">
    <w:pPr>
      <w:pStyle w:val="Header"/>
      <w:pBdr>
        <w:bottom w:val="single" w:sz="4" w:space="1" w:color="auto"/>
      </w:pBdr>
      <w:tabs>
        <w:tab w:val="clear" w:pos="4513"/>
        <w:tab w:val="clear" w:pos="9027"/>
      </w:tabs>
      <w:jc w:val="center"/>
    </w:pPr>
  </w:p>
  <w:p w14:paraId="5D7409D0" w14:textId="77777777" w:rsidR="009239F7" w:rsidRPr="002F6A28" w:rsidRDefault="00FE5B6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7A94CE0"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AA923" w14:textId="77777777" w:rsidR="009239F7" w:rsidRPr="002F6A28" w:rsidRDefault="00FE5B62" w:rsidP="009239F7">
    <w:pPr>
      <w:pStyle w:val="Header"/>
      <w:pBdr>
        <w:bottom w:val="single" w:sz="4" w:space="1" w:color="auto"/>
      </w:pBdr>
      <w:tabs>
        <w:tab w:val="clear" w:pos="4513"/>
        <w:tab w:val="clear" w:pos="9027"/>
      </w:tabs>
      <w:jc w:val="center"/>
    </w:pPr>
    <w:bookmarkStart w:id="43" w:name="spsSymbolHeader"/>
    <w:r w:rsidRPr="002F6A28">
      <w:t>G/TBT/N/EU/788</w:t>
    </w:r>
    <w:bookmarkEnd w:id="43"/>
  </w:p>
  <w:p w14:paraId="12577E4E" w14:textId="77777777" w:rsidR="009239F7" w:rsidRPr="002F6A28" w:rsidRDefault="009239F7" w:rsidP="009239F7">
    <w:pPr>
      <w:pStyle w:val="Header"/>
      <w:pBdr>
        <w:bottom w:val="single" w:sz="4" w:space="1" w:color="auto"/>
      </w:pBdr>
      <w:tabs>
        <w:tab w:val="clear" w:pos="4513"/>
        <w:tab w:val="clear" w:pos="9027"/>
      </w:tabs>
      <w:jc w:val="center"/>
    </w:pPr>
  </w:p>
  <w:p w14:paraId="419540F7" w14:textId="77777777" w:rsidR="009239F7" w:rsidRPr="002F6A28" w:rsidRDefault="00FE5B6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5EA1A4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A078B" w14:paraId="05050E25" w14:textId="77777777" w:rsidTr="008612A9">
      <w:trPr>
        <w:trHeight w:val="240"/>
        <w:jc w:val="center"/>
      </w:trPr>
      <w:tc>
        <w:tcPr>
          <w:tcW w:w="3794" w:type="dxa"/>
          <w:shd w:val="clear" w:color="auto" w:fill="FFFFFF"/>
          <w:tcMar>
            <w:left w:w="108" w:type="dxa"/>
            <w:right w:w="108" w:type="dxa"/>
          </w:tcMar>
          <w:vAlign w:val="center"/>
        </w:tcPr>
        <w:p w14:paraId="14FF84B6"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2992EFC4" w14:textId="77777777" w:rsidR="00ED54E0" w:rsidRPr="009239F7" w:rsidRDefault="00ED54E0" w:rsidP="00B801E9">
          <w:pPr>
            <w:jc w:val="right"/>
            <w:rPr>
              <w:b/>
              <w:color w:val="FF0000"/>
              <w:szCs w:val="16"/>
            </w:rPr>
          </w:pPr>
        </w:p>
      </w:tc>
    </w:tr>
    <w:bookmarkEnd w:id="44"/>
    <w:tr w:rsidR="006A078B" w14:paraId="2E18D57E" w14:textId="77777777" w:rsidTr="008612A9">
      <w:trPr>
        <w:trHeight w:val="213"/>
        <w:jc w:val="center"/>
      </w:trPr>
      <w:tc>
        <w:tcPr>
          <w:tcW w:w="3794" w:type="dxa"/>
          <w:vMerge w:val="restart"/>
          <w:shd w:val="clear" w:color="auto" w:fill="FFFFFF"/>
          <w:tcMar>
            <w:left w:w="0" w:type="dxa"/>
            <w:right w:w="0" w:type="dxa"/>
          </w:tcMar>
        </w:tcPr>
        <w:p w14:paraId="2DFC500C" w14:textId="77777777" w:rsidR="00ED54E0" w:rsidRPr="009239F7" w:rsidRDefault="00FE5B62" w:rsidP="00B801E9">
          <w:pPr>
            <w:jc w:val="left"/>
          </w:pPr>
          <w:r>
            <w:rPr>
              <w:noProof/>
              <w:lang w:eastAsia="en-GB"/>
            </w:rPr>
            <w:drawing>
              <wp:inline distT="0" distB="0" distL="0" distR="0" wp14:anchorId="72B76B3D" wp14:editId="019A028B">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22507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397B573" w14:textId="77777777" w:rsidR="00ED54E0" w:rsidRPr="009239F7" w:rsidRDefault="00ED54E0" w:rsidP="00B801E9">
          <w:pPr>
            <w:jc w:val="right"/>
            <w:rPr>
              <w:b/>
              <w:szCs w:val="16"/>
            </w:rPr>
          </w:pPr>
        </w:p>
      </w:tc>
    </w:tr>
    <w:tr w:rsidR="006A078B" w14:paraId="3F1629A5" w14:textId="77777777" w:rsidTr="008612A9">
      <w:trPr>
        <w:trHeight w:val="868"/>
        <w:jc w:val="center"/>
      </w:trPr>
      <w:tc>
        <w:tcPr>
          <w:tcW w:w="3794" w:type="dxa"/>
          <w:vMerge/>
          <w:shd w:val="clear" w:color="auto" w:fill="FFFFFF"/>
          <w:tcMar>
            <w:left w:w="108" w:type="dxa"/>
            <w:right w:w="108" w:type="dxa"/>
          </w:tcMar>
        </w:tcPr>
        <w:p w14:paraId="09C31F04"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D898092" w14:textId="77777777" w:rsidR="009239F7" w:rsidRPr="002F6A28" w:rsidRDefault="00FE5B62" w:rsidP="00B801E9">
          <w:pPr>
            <w:jc w:val="right"/>
            <w:rPr>
              <w:b/>
              <w:szCs w:val="16"/>
            </w:rPr>
          </w:pPr>
          <w:bookmarkStart w:id="45" w:name="bmkSymbols"/>
          <w:r w:rsidRPr="002F6A28">
            <w:rPr>
              <w:b/>
              <w:szCs w:val="16"/>
            </w:rPr>
            <w:t>G/TBT/N/EU/788</w:t>
          </w:r>
          <w:bookmarkEnd w:id="45"/>
        </w:p>
      </w:tc>
    </w:tr>
    <w:tr w:rsidR="006A078B" w14:paraId="0C7F1B5D" w14:textId="77777777" w:rsidTr="008612A9">
      <w:trPr>
        <w:trHeight w:val="240"/>
        <w:jc w:val="center"/>
      </w:trPr>
      <w:tc>
        <w:tcPr>
          <w:tcW w:w="3794" w:type="dxa"/>
          <w:vMerge/>
          <w:shd w:val="clear" w:color="auto" w:fill="FFFFFF"/>
          <w:tcMar>
            <w:left w:w="108" w:type="dxa"/>
            <w:right w:w="108" w:type="dxa"/>
          </w:tcMar>
          <w:vAlign w:val="center"/>
        </w:tcPr>
        <w:p w14:paraId="50487928" w14:textId="77777777" w:rsidR="00ED54E0" w:rsidRPr="009239F7" w:rsidRDefault="00ED54E0" w:rsidP="00B801E9"/>
      </w:tc>
      <w:tc>
        <w:tcPr>
          <w:tcW w:w="5448" w:type="dxa"/>
          <w:gridSpan w:val="2"/>
          <w:shd w:val="clear" w:color="auto" w:fill="FFFFFF"/>
          <w:tcMar>
            <w:left w:w="108" w:type="dxa"/>
            <w:right w:w="108" w:type="dxa"/>
          </w:tcMar>
          <w:vAlign w:val="center"/>
        </w:tcPr>
        <w:p w14:paraId="075CC1AF" w14:textId="24B907C2" w:rsidR="00ED54E0" w:rsidRPr="009239F7" w:rsidRDefault="00FE5B62" w:rsidP="00B801E9">
          <w:pPr>
            <w:jc w:val="right"/>
            <w:rPr>
              <w:szCs w:val="16"/>
            </w:rPr>
          </w:pPr>
          <w:bookmarkStart w:id="46" w:name="spsDateDistribution"/>
          <w:bookmarkStart w:id="47" w:name="bmkDate"/>
          <w:bookmarkEnd w:id="46"/>
          <w:bookmarkEnd w:id="47"/>
          <w:r>
            <w:rPr>
              <w:szCs w:val="16"/>
            </w:rPr>
            <w:t>24 March 2021</w:t>
          </w:r>
        </w:p>
      </w:tc>
    </w:tr>
    <w:tr w:rsidR="006A078B" w14:paraId="3315F4B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3496886" w14:textId="7D417D9E" w:rsidR="00ED54E0" w:rsidRPr="009239F7" w:rsidRDefault="00FE5B62" w:rsidP="0097650D">
          <w:pPr>
            <w:jc w:val="left"/>
            <w:rPr>
              <w:b/>
            </w:rPr>
          </w:pPr>
          <w:bookmarkStart w:id="48" w:name="bmkSerial"/>
          <w:r w:rsidRPr="002F6A28">
            <w:rPr>
              <w:color w:val="FF0000"/>
              <w:szCs w:val="16"/>
            </w:rPr>
            <w:t>(</w:t>
          </w:r>
          <w:bookmarkStart w:id="49" w:name="spsSerialNumber"/>
          <w:bookmarkEnd w:id="49"/>
          <w:r>
            <w:rPr>
              <w:color w:val="FF0000"/>
              <w:szCs w:val="16"/>
            </w:rPr>
            <w:t>21-</w:t>
          </w:r>
          <w:r w:rsidR="00C9267A">
            <w:rPr>
              <w:color w:val="FF0000"/>
              <w:szCs w:val="16"/>
            </w:rPr>
            <w:t>2416</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323B96D3" w14:textId="77777777" w:rsidR="00ED54E0" w:rsidRPr="009239F7" w:rsidRDefault="00FE5B62"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6A078B" w14:paraId="7F50F3A0"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C592B8D" w14:textId="77777777" w:rsidR="00ED54E0" w:rsidRPr="009239F7" w:rsidRDefault="00FE5B62"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33E8A6BA" w14:textId="77777777" w:rsidR="00ED54E0" w:rsidRPr="002F6A28" w:rsidRDefault="00FE5B62"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Pr="002F6A28">
            <w:rPr>
              <w:bCs/>
              <w:szCs w:val="18"/>
            </w:rPr>
            <w:t>English</w:t>
          </w:r>
          <w:bookmarkEnd w:id="53"/>
          <w:bookmarkEnd w:id="52"/>
        </w:p>
      </w:tc>
    </w:tr>
  </w:tbl>
  <w:p w14:paraId="5F9F3AF5"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1AC7A24">
      <w:start w:val="1"/>
      <w:numFmt w:val="decimal"/>
      <w:pStyle w:val="SummaryText"/>
      <w:lvlText w:val="%1."/>
      <w:lvlJc w:val="left"/>
      <w:pPr>
        <w:ind w:left="360" w:hanging="360"/>
      </w:pPr>
    </w:lvl>
    <w:lvl w:ilvl="1" w:tplc="2A9E521A" w:tentative="1">
      <w:start w:val="1"/>
      <w:numFmt w:val="lowerLetter"/>
      <w:lvlText w:val="%2."/>
      <w:lvlJc w:val="left"/>
      <w:pPr>
        <w:ind w:left="1080" w:hanging="360"/>
      </w:pPr>
    </w:lvl>
    <w:lvl w:ilvl="2" w:tplc="4600DC8A" w:tentative="1">
      <w:start w:val="1"/>
      <w:numFmt w:val="lowerRoman"/>
      <w:lvlText w:val="%3."/>
      <w:lvlJc w:val="right"/>
      <w:pPr>
        <w:ind w:left="1800" w:hanging="180"/>
      </w:pPr>
    </w:lvl>
    <w:lvl w:ilvl="3" w:tplc="5CA0CB5C" w:tentative="1">
      <w:start w:val="1"/>
      <w:numFmt w:val="decimal"/>
      <w:lvlText w:val="%4."/>
      <w:lvlJc w:val="left"/>
      <w:pPr>
        <w:ind w:left="2520" w:hanging="360"/>
      </w:pPr>
    </w:lvl>
    <w:lvl w:ilvl="4" w:tplc="47F87EE6" w:tentative="1">
      <w:start w:val="1"/>
      <w:numFmt w:val="lowerLetter"/>
      <w:lvlText w:val="%5."/>
      <w:lvlJc w:val="left"/>
      <w:pPr>
        <w:ind w:left="3240" w:hanging="360"/>
      </w:pPr>
    </w:lvl>
    <w:lvl w:ilvl="5" w:tplc="E0884BE0" w:tentative="1">
      <w:start w:val="1"/>
      <w:numFmt w:val="lowerRoman"/>
      <w:lvlText w:val="%6."/>
      <w:lvlJc w:val="right"/>
      <w:pPr>
        <w:ind w:left="3960" w:hanging="180"/>
      </w:pPr>
    </w:lvl>
    <w:lvl w:ilvl="6" w:tplc="5C56B7D6" w:tentative="1">
      <w:start w:val="1"/>
      <w:numFmt w:val="decimal"/>
      <w:lvlText w:val="%7."/>
      <w:lvlJc w:val="left"/>
      <w:pPr>
        <w:ind w:left="4680" w:hanging="360"/>
      </w:pPr>
    </w:lvl>
    <w:lvl w:ilvl="7" w:tplc="25B0263A" w:tentative="1">
      <w:start w:val="1"/>
      <w:numFmt w:val="lowerLetter"/>
      <w:lvlText w:val="%8."/>
      <w:lvlJc w:val="left"/>
      <w:pPr>
        <w:ind w:left="5400" w:hanging="360"/>
      </w:pPr>
    </w:lvl>
    <w:lvl w:ilvl="8" w:tplc="F7CAC1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376D9"/>
    <w:rsid w:val="00155128"/>
    <w:rsid w:val="001621F4"/>
    <w:rsid w:val="00182B84"/>
    <w:rsid w:val="0018646B"/>
    <w:rsid w:val="00186B9C"/>
    <w:rsid w:val="001A464A"/>
    <w:rsid w:val="001E291F"/>
    <w:rsid w:val="00204CC3"/>
    <w:rsid w:val="00222628"/>
    <w:rsid w:val="0022561A"/>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849"/>
    <w:rsid w:val="00581CC5"/>
    <w:rsid w:val="0058336F"/>
    <w:rsid w:val="00590EAF"/>
    <w:rsid w:val="00592AFD"/>
    <w:rsid w:val="00592B84"/>
    <w:rsid w:val="005951B1"/>
    <w:rsid w:val="005B04B9"/>
    <w:rsid w:val="005B68C7"/>
    <w:rsid w:val="005B7054"/>
    <w:rsid w:val="005C5BA4"/>
    <w:rsid w:val="005D5981"/>
    <w:rsid w:val="005F30CB"/>
    <w:rsid w:val="005F6444"/>
    <w:rsid w:val="00612644"/>
    <w:rsid w:val="00623F9F"/>
    <w:rsid w:val="00632FDE"/>
    <w:rsid w:val="00643C1F"/>
    <w:rsid w:val="00655881"/>
    <w:rsid w:val="0066043C"/>
    <w:rsid w:val="006607BC"/>
    <w:rsid w:val="00672511"/>
    <w:rsid w:val="00674CCD"/>
    <w:rsid w:val="00682D50"/>
    <w:rsid w:val="006845EE"/>
    <w:rsid w:val="0069259F"/>
    <w:rsid w:val="006A078B"/>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24AB0"/>
    <w:rsid w:val="00B3579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67A"/>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36D08"/>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E5B62"/>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9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Mentionnonrsolue1">
    <w:name w:val="Mention non résolue1"/>
    <w:basedOn w:val="DefaultParagraphFont"/>
    <w:uiPriority w:val="99"/>
    <w:rsid w:val="00632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21/TBT/EEC/21_2139_00_e.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row-eu-tbt@ec.europa.eu" TargetMode="External"/><Relationship Id="rId12" Type="http://schemas.openxmlformats.org/officeDocument/2006/relationships/hyperlink" Target="http://ec.europa.eu/growth/tools-databases/tbt/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ow-eu-tbt@ec.europa.e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ur-lex.europa.eu/LexUriServ/LexUriServ.do?uri=CELEX:32012R0528:EN:NO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ec.europa.eu/health/biocides/policy/index_en.htm" TargetMode="External"/><Relationship Id="rId14" Type="http://schemas.openxmlformats.org/officeDocument/2006/relationships/hyperlink" Target="https://members.wto.org/crnattachments/2021/TBT/EEC/21_2139_01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2021-03-24T08:47:00Z</dcterms:created>
  <dcterms:modified xsi:type="dcterms:W3CDTF">2021-03-24T13:01:00Z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d9d6d9df-4da7-40f0-bffe-188dc95d359d</vt:lpwstr>
  </property>
  <property fmtid="{D5CDD505-2E9C-101B-9397-08002B2CF9AE}" pid="4" name="WTOCLASSIFICATION">
    <vt:lpwstr>WTO OFFICIAL</vt:lpwstr>
  </property>
</Properties>
</file>