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7C" w:rsidRDefault="0040117C" w:rsidP="0040117C">
      <w:pPr>
        <w:spacing w:after="0" w:line="240" w:lineRule="auto"/>
      </w:pPr>
    </w:p>
    <w:p w:rsidR="00613494" w:rsidRDefault="00613494" w:rsidP="0040117C">
      <w:pPr>
        <w:spacing w:after="0" w:line="240" w:lineRule="auto"/>
      </w:pPr>
    </w:p>
    <w:p w:rsidR="00613494" w:rsidRDefault="00613494" w:rsidP="0040117C">
      <w:pPr>
        <w:spacing w:after="0" w:line="240" w:lineRule="auto"/>
      </w:pPr>
    </w:p>
    <w:p w:rsidR="00613494" w:rsidRDefault="00613494" w:rsidP="0040117C">
      <w:pPr>
        <w:spacing w:after="0" w:line="240" w:lineRule="auto"/>
      </w:pPr>
    </w:p>
    <w:p w:rsidR="0040117C" w:rsidRPr="00A61179" w:rsidRDefault="0040117C" w:rsidP="0040117C">
      <w:pPr>
        <w:spacing w:after="0" w:line="240" w:lineRule="auto"/>
        <w:jc w:val="center"/>
        <w:rPr>
          <w:b/>
          <w:sz w:val="24"/>
          <w:u w:val="single"/>
        </w:rPr>
      </w:pPr>
      <w:r w:rsidRPr="00A61179">
        <w:rPr>
          <w:b/>
          <w:sz w:val="24"/>
          <w:u w:val="single"/>
        </w:rPr>
        <w:t xml:space="preserve">BRIEF REPORT ON INDIAN CHEMICALS &amp; COSMETICS EXHIBITION </w:t>
      </w:r>
    </w:p>
    <w:p w:rsidR="0040117C" w:rsidRPr="00A61179" w:rsidRDefault="0040117C" w:rsidP="0040117C">
      <w:pPr>
        <w:spacing w:after="0" w:line="240" w:lineRule="auto"/>
        <w:jc w:val="center"/>
        <w:rPr>
          <w:b/>
          <w:sz w:val="24"/>
          <w:u w:val="single"/>
        </w:rPr>
      </w:pPr>
      <w:r w:rsidRPr="00A61179">
        <w:rPr>
          <w:b/>
          <w:sz w:val="24"/>
          <w:u w:val="single"/>
        </w:rPr>
        <w:t>HELD IN D</w:t>
      </w:r>
      <w:r>
        <w:rPr>
          <w:b/>
          <w:sz w:val="24"/>
          <w:u w:val="single"/>
        </w:rPr>
        <w:t>H</w:t>
      </w:r>
      <w:r w:rsidRPr="00A61179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KA, BANGLADESH </w:t>
      </w:r>
      <w:r w:rsidRPr="00A61179">
        <w:rPr>
          <w:b/>
          <w:sz w:val="24"/>
          <w:u w:val="single"/>
        </w:rPr>
        <w:t>ON 8-9</w:t>
      </w:r>
      <w:r w:rsidRPr="00A61179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OCTOBER</w:t>
      </w:r>
      <w:r w:rsidRPr="00A61179">
        <w:rPr>
          <w:b/>
          <w:sz w:val="24"/>
          <w:u w:val="single"/>
        </w:rPr>
        <w:t>, 201</w:t>
      </w:r>
      <w:r>
        <w:rPr>
          <w:b/>
          <w:sz w:val="24"/>
          <w:u w:val="single"/>
        </w:rPr>
        <w:t>7 AT INTERNATIONAL CONVENTION CITY BASHUNDHARA EXHIBITION CENTRE (ICCB)</w:t>
      </w:r>
    </w:p>
    <w:p w:rsidR="0040117C" w:rsidRDefault="0040117C" w:rsidP="0040117C">
      <w:pPr>
        <w:jc w:val="center"/>
        <w:rPr>
          <w:b/>
          <w:u w:val="single"/>
        </w:rPr>
      </w:pPr>
    </w:p>
    <w:p w:rsidR="0040117C" w:rsidRPr="0062476A" w:rsidRDefault="0040117C" w:rsidP="0040117C">
      <w:pPr>
        <w:pStyle w:val="NoSpacing"/>
        <w:rPr>
          <w:b/>
          <w:u w:val="single"/>
        </w:rPr>
      </w:pPr>
      <w:r>
        <w:t xml:space="preserve"> </w:t>
      </w:r>
      <w:r>
        <w:rPr>
          <w:b/>
          <w:u w:val="single"/>
        </w:rPr>
        <w:t>ORGANISORS AND EXHIBIT</w:t>
      </w:r>
      <w:r w:rsidRPr="0062476A">
        <w:rPr>
          <w:b/>
          <w:u w:val="single"/>
        </w:rPr>
        <w:t>ORS</w:t>
      </w:r>
    </w:p>
    <w:p w:rsidR="0040117C" w:rsidRDefault="0040117C" w:rsidP="0040117C">
      <w:pPr>
        <w:pStyle w:val="NoSpacing"/>
      </w:pPr>
    </w:p>
    <w:p w:rsidR="0040117C" w:rsidRDefault="0040117C" w:rsidP="0040117C">
      <w:pPr>
        <w:pStyle w:val="NoSpacing"/>
      </w:pPr>
      <w:r>
        <w:t>CHAIRMAN – MR. SATISH WAGH</w:t>
      </w:r>
    </w:p>
    <w:p w:rsidR="0040117C" w:rsidRDefault="0040117C" w:rsidP="0040117C">
      <w:pPr>
        <w:pStyle w:val="NoSpacing"/>
      </w:pPr>
      <w:r>
        <w:t>EXECUTIVE DIRECTOR – MR. S.G. BHARADI</w:t>
      </w:r>
    </w:p>
    <w:p w:rsidR="0040117C" w:rsidRDefault="0040117C" w:rsidP="0040117C">
      <w:pPr>
        <w:pStyle w:val="NoSpacing"/>
      </w:pPr>
      <w:r>
        <w:t>REGIONAL DIRECTOR – MRS. VAISHALI ZINZUWADIA</w:t>
      </w:r>
    </w:p>
    <w:p w:rsidR="0040117C" w:rsidRPr="00D64F89" w:rsidRDefault="0040117C" w:rsidP="0040117C">
      <w:pPr>
        <w:pStyle w:val="NoSpacing"/>
        <w:pBdr>
          <w:bottom w:val="single" w:sz="6" w:space="1" w:color="auto"/>
        </w:pBdr>
        <w:rPr>
          <w:b/>
        </w:rPr>
      </w:pPr>
      <w:r w:rsidRPr="00D64F89">
        <w:rPr>
          <w:b/>
        </w:rPr>
        <w:t>32 COMPANIES EXHIBITED + 217 VISITORS IN TWO DAYS</w:t>
      </w:r>
    </w:p>
    <w:p w:rsidR="0040117C" w:rsidRPr="008306D5" w:rsidRDefault="0040117C" w:rsidP="0040117C">
      <w:pPr>
        <w:pStyle w:val="NoSpacing"/>
      </w:pPr>
    </w:p>
    <w:p w:rsidR="0040117C" w:rsidRPr="0062476A" w:rsidRDefault="001959EB" w:rsidP="0040117C">
      <w:pPr>
        <w:pStyle w:val="NoSpacing"/>
        <w:rPr>
          <w:b/>
          <w:u w:val="single"/>
        </w:rPr>
      </w:pPr>
      <w:r>
        <w:rPr>
          <w:b/>
          <w:u w:val="single"/>
        </w:rPr>
        <w:t>Chief Guest</w:t>
      </w:r>
    </w:p>
    <w:p w:rsidR="0040117C" w:rsidRDefault="0040117C" w:rsidP="0040117C">
      <w:pPr>
        <w:pStyle w:val="NoSpacing"/>
      </w:pPr>
    </w:p>
    <w:p w:rsidR="0040117C" w:rsidRDefault="0040117C" w:rsidP="0040117C">
      <w:pPr>
        <w:pStyle w:val="NoSpacing"/>
        <w:jc w:val="both"/>
      </w:pPr>
      <w:r>
        <w:t>SECOND SECRETARY, COMMERCE – MR. SHIRISH KOTHARI, HIGH COMMISSION OF INDIA</w:t>
      </w:r>
    </w:p>
    <w:p w:rsidR="0040117C" w:rsidRDefault="0040117C" w:rsidP="0040117C">
      <w:pPr>
        <w:pStyle w:val="NoSpacing"/>
        <w:pBdr>
          <w:bottom w:val="single" w:sz="6" w:space="1" w:color="auto"/>
        </w:pBdr>
        <w:ind w:left="3544" w:hanging="3544"/>
        <w:jc w:val="both"/>
      </w:pPr>
      <w:r>
        <w:t xml:space="preserve"> </w:t>
      </w:r>
    </w:p>
    <w:p w:rsidR="0040117C" w:rsidRDefault="0040117C" w:rsidP="0040117C">
      <w:pPr>
        <w:pStyle w:val="NoSpacing"/>
        <w:ind w:left="3544" w:hanging="3544"/>
        <w:jc w:val="both"/>
      </w:pPr>
    </w:p>
    <w:p w:rsidR="0040117C" w:rsidRDefault="0040117C" w:rsidP="0040117C">
      <w:pPr>
        <w:pStyle w:val="NoSpacing"/>
        <w:ind w:left="3544" w:hanging="3544"/>
        <w:jc w:val="both"/>
        <w:rPr>
          <w:b/>
          <w:u w:val="single"/>
        </w:rPr>
      </w:pPr>
      <w:r w:rsidRPr="0048046D">
        <w:rPr>
          <w:b/>
          <w:u w:val="single"/>
        </w:rPr>
        <w:t>BRIEF REPORT</w:t>
      </w:r>
    </w:p>
    <w:p w:rsidR="0040117C" w:rsidRDefault="0040117C" w:rsidP="0040117C">
      <w:pPr>
        <w:pStyle w:val="NoSpacing"/>
        <w:ind w:left="3544" w:hanging="3544"/>
        <w:jc w:val="both"/>
        <w:rPr>
          <w:b/>
          <w:u w:val="single"/>
        </w:rPr>
      </w:pPr>
    </w:p>
    <w:p w:rsidR="0040117C" w:rsidRDefault="0040117C" w:rsidP="0040117C">
      <w:pPr>
        <w:pStyle w:val="NoSpacing"/>
        <w:ind w:left="3544" w:hanging="3544"/>
        <w:jc w:val="both"/>
      </w:pPr>
      <w:r w:rsidRPr="0040117C">
        <w:t xml:space="preserve">The exhibition was inaugurated by Mr. Shishir Kothari, Second Secretary, </w:t>
      </w:r>
      <w:r w:rsidR="001959EB" w:rsidRPr="0040117C">
        <w:t xml:space="preserve">Commerce </w:t>
      </w:r>
      <w:r w:rsidR="001959EB">
        <w:t>from</w:t>
      </w:r>
      <w:r>
        <w:t xml:space="preserve"> </w:t>
      </w:r>
      <w:proofErr w:type="gramStart"/>
      <w:r>
        <w:t xml:space="preserve">the </w:t>
      </w:r>
      <w:r w:rsidRPr="0040117C">
        <w:t xml:space="preserve"> High</w:t>
      </w:r>
      <w:proofErr w:type="gramEnd"/>
      <w:r w:rsidRPr="0040117C">
        <w:t xml:space="preserve"> </w:t>
      </w:r>
    </w:p>
    <w:p w:rsidR="0040117C" w:rsidRPr="0040117C" w:rsidRDefault="0040117C" w:rsidP="0040117C">
      <w:pPr>
        <w:pStyle w:val="NoSpacing"/>
        <w:ind w:left="3544" w:hanging="3544"/>
        <w:jc w:val="both"/>
      </w:pPr>
      <w:r w:rsidRPr="0040117C">
        <w:t>Commission of India</w:t>
      </w:r>
      <w:r w:rsidR="001959EB">
        <w:t xml:space="preserve"> in Bangladesh</w:t>
      </w:r>
      <w:r w:rsidRPr="0040117C">
        <w:t>.</w:t>
      </w:r>
      <w:r>
        <w:t xml:space="preserve"> </w:t>
      </w:r>
    </w:p>
    <w:p w:rsidR="0040117C" w:rsidRPr="0040117C" w:rsidRDefault="0040117C" w:rsidP="0040117C">
      <w:pPr>
        <w:pStyle w:val="NoSpacing"/>
        <w:jc w:val="both"/>
      </w:pPr>
    </w:p>
    <w:p w:rsidR="0040117C" w:rsidRDefault="0040117C" w:rsidP="0040117C">
      <w:pPr>
        <w:pStyle w:val="NoSpacing"/>
        <w:jc w:val="both"/>
      </w:pPr>
      <w:r>
        <w:t>The two days exhibition in Dhaka, Bangladesh was a successful event wherein the Indian manufacturers were able to showcase their capability as a supplier of steady and sustainable, low cost int</w:t>
      </w:r>
      <w:r w:rsidR="001959EB">
        <w:t>ernational quality products to Bangladesh</w:t>
      </w:r>
      <w:r>
        <w:t>. This exhibition turned out to be a platform for meeting potential buyers, dealers and end users of Chemicals, Agrochemicals, Cosmetics and Dyes in Bangladesh.</w:t>
      </w:r>
    </w:p>
    <w:p w:rsidR="001959EB" w:rsidRDefault="001959EB" w:rsidP="0040117C">
      <w:pPr>
        <w:pStyle w:val="NoSpacing"/>
        <w:jc w:val="both"/>
      </w:pPr>
    </w:p>
    <w:p w:rsidR="001959EB" w:rsidRDefault="001959EB" w:rsidP="0040117C">
      <w:pPr>
        <w:pStyle w:val="NoSpacing"/>
        <w:jc w:val="both"/>
      </w:pPr>
      <w:r>
        <w:t>Bangladesh is Indian’s largest trade partner amongst the SAARC countries. It is also one of the biggest destinations of Indian exports in the SAARC region. India became the 11</w:t>
      </w:r>
      <w:r w:rsidRPr="001959EB">
        <w:rPr>
          <w:vertAlign w:val="superscript"/>
        </w:rPr>
        <w:t>th</w:t>
      </w:r>
      <w:r>
        <w:t xml:space="preserve"> largest destination for exports from Bangladesh in 2015-16. The total trade between the two countries has increased to US $ 6.14 billion in 2015-16 from US $ 5.2 billion in 2011-12.</w:t>
      </w:r>
    </w:p>
    <w:p w:rsidR="005D2FD3" w:rsidRDefault="005D2FD3" w:rsidP="0040117C">
      <w:pPr>
        <w:pStyle w:val="NoSpacing"/>
        <w:jc w:val="both"/>
      </w:pPr>
    </w:p>
    <w:p w:rsidR="005D2FD3" w:rsidRDefault="005D2FD3" w:rsidP="0040117C">
      <w:pPr>
        <w:pStyle w:val="NoSpacing"/>
        <w:jc w:val="both"/>
      </w:pPr>
      <w:r>
        <w:t>Mr. Shishir Kothari laid the stress on organising such exhibitions every year to gain the momentum and showcase the strength to Indian industries to Bangladesh market.</w:t>
      </w:r>
      <w:r w:rsidR="001959EB">
        <w:t xml:space="preserve"> He also mentioned that for any trade dispute the High Commission office can assist Indian Companies / Individuals in amiable resolving their trade disputes with the Bangladeshi companies.</w:t>
      </w:r>
      <w:r>
        <w:t xml:space="preserve"> </w:t>
      </w:r>
    </w:p>
    <w:p w:rsidR="0040117C" w:rsidRDefault="0040117C" w:rsidP="0040117C">
      <w:pPr>
        <w:pStyle w:val="NoSpacing"/>
        <w:jc w:val="both"/>
      </w:pPr>
    </w:p>
    <w:p w:rsidR="0040117C" w:rsidRPr="00337F7D" w:rsidRDefault="0040117C" w:rsidP="0040117C">
      <w:pPr>
        <w:pStyle w:val="NoSpacing"/>
        <w:jc w:val="both"/>
      </w:pPr>
      <w:r>
        <w:t xml:space="preserve">Participants from both the countries </w:t>
      </w:r>
      <w:r w:rsidRPr="00337F7D">
        <w:t xml:space="preserve">were highly satisfied, particularly with the extensive variety of products, services and know-how that were presented at the show. The exhibition survey revealed that </w:t>
      </w:r>
      <w:r>
        <w:t>maximum visitors</w:t>
      </w:r>
      <w:r w:rsidRPr="00337F7D">
        <w:t xml:space="preserve"> were in</w:t>
      </w:r>
      <w:r>
        <w:t>terested in setting up dealer networks and work through the agents to avoid payment issues</w:t>
      </w:r>
      <w:r w:rsidRPr="00337F7D">
        <w:t>.</w:t>
      </w:r>
      <w:r w:rsidR="00C407E3">
        <w:t xml:space="preserve"> </w:t>
      </w:r>
      <w:r>
        <w:t xml:space="preserve"> A</w:t>
      </w:r>
      <w:r w:rsidRPr="00337F7D">
        <w:t xml:space="preserve">ll exhibiting companies </w:t>
      </w:r>
      <w:r w:rsidR="001959EB">
        <w:t>were satisfied with the</w:t>
      </w:r>
      <w:r w:rsidRPr="00337F7D">
        <w:t xml:space="preserve"> </w:t>
      </w:r>
      <w:r>
        <w:t>good number of visitors</w:t>
      </w:r>
      <w:r w:rsidRPr="00337F7D">
        <w:t xml:space="preserve"> and </w:t>
      </w:r>
      <w:r w:rsidR="001959EB">
        <w:t>were able to develop new contacts for their business in Bangladesh.</w:t>
      </w:r>
    </w:p>
    <w:p w:rsidR="0040117C" w:rsidRDefault="0040117C" w:rsidP="0040117C">
      <w:pPr>
        <w:pBdr>
          <w:bottom w:val="dotted" w:sz="24" w:space="1" w:color="auto"/>
        </w:pBdr>
        <w:rPr>
          <w:noProof/>
          <w:lang w:val="en-US"/>
        </w:rPr>
      </w:pPr>
    </w:p>
    <w:p w:rsidR="00613494" w:rsidRDefault="00613494">
      <w:bookmarkStart w:id="0" w:name="_GoBack"/>
      <w:bookmarkEnd w:id="0"/>
    </w:p>
    <w:p w:rsidR="00613494" w:rsidRDefault="00613494"/>
    <w:p w:rsidR="0034247A" w:rsidRDefault="0034247A"/>
    <w:p w:rsidR="0034247A" w:rsidRDefault="0034247A"/>
    <w:p w:rsidR="0034247A" w:rsidRDefault="0034247A"/>
    <w:p w:rsidR="00613494" w:rsidRDefault="00613494"/>
    <w:p w:rsidR="00613494" w:rsidRDefault="00613494">
      <w:pPr>
        <w:rPr>
          <w:b/>
          <w:sz w:val="32"/>
          <w:u w:val="single"/>
        </w:rPr>
      </w:pPr>
      <w:r w:rsidRPr="00D022E4">
        <w:rPr>
          <w:b/>
          <w:sz w:val="32"/>
          <w:u w:val="single"/>
        </w:rPr>
        <w:t xml:space="preserve">PHOTOGRAPHS: </w:t>
      </w:r>
    </w:p>
    <w:p w:rsidR="00613494" w:rsidRDefault="00613494">
      <w:r>
        <w:t xml:space="preserve">  </w:t>
      </w:r>
      <w:r>
        <w:rPr>
          <w:noProof/>
          <w:lang w:val="en-US"/>
        </w:rPr>
        <w:drawing>
          <wp:inline distT="0" distB="0" distL="0" distR="0">
            <wp:extent cx="2747010" cy="1965960"/>
            <wp:effectExtent l="19050" t="0" r="0" b="0"/>
            <wp:docPr id="8" name="Picture 8" descr="E:\VAISHALI\EXHIBITIONS+PROJECTS_2017-18\ICCE_BANGLADESH\PHOTOS_EXHIBITION\Mr. Shishir Kothari, Second Secretary (Commerce) High Commission of India, Dhaka -Bangladesh ,delivering Key Note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VAISHALI\EXHIBITIONS+PROJECTS_2017-18\ICCE_BANGLADESH\PHOTOS_EXHIBITION\Mr. Shishir Kothari, Second Secretary (Commerce) High Commission of India, Dhaka -Bangladesh ,delivering Key Note Addr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66" cy="196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B71">
        <w:t xml:space="preserve">             </w:t>
      </w:r>
      <w:r w:rsidR="00A07B71">
        <w:rPr>
          <w:noProof/>
          <w:lang w:val="en-US"/>
        </w:rPr>
        <w:drawing>
          <wp:inline distT="0" distB="0" distL="0" distR="0">
            <wp:extent cx="2670810" cy="1965960"/>
            <wp:effectExtent l="19050" t="0" r="0" b="0"/>
            <wp:docPr id="2" name="Picture 9" descr="E:\VAISHALI\EXHIBITIONS+PROJECTS_2017-18\ICCE_BANGLADESH\PHOTOS_EXHIBITION\Booth visit by Mr. Shishir Kothari, Second Secretary (Commerce), High Commission of India,Dhaka- Banglad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VAISHALI\EXHIBITIONS+PROJECTS_2017-18\ICCE_BANGLADESH\PHOTOS_EXHIBITION\Booth visit by Mr. Shishir Kothari, Second Secretary (Commerce), High Commission of India,Dhaka- Banglade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98" w:rsidRDefault="00AC2798" w:rsidP="00AC2798">
      <w:pPr>
        <w:spacing w:after="0" w:line="240" w:lineRule="auto"/>
        <w:ind w:left="5220" w:hanging="5040"/>
        <w:contextualSpacing/>
      </w:pPr>
      <w:r w:rsidRPr="00AC2798">
        <w:t xml:space="preserve">Mr. Shishir Kothari, Second Secretary (Commerce) </w:t>
      </w:r>
      <w:r>
        <w:tab/>
      </w:r>
      <w:r w:rsidRPr="00AC2798">
        <w:t>Booth visit by Mr. Shishir Kothari, Second</w:t>
      </w:r>
    </w:p>
    <w:p w:rsidR="00AC2798" w:rsidRDefault="00AC2798" w:rsidP="00AC2798">
      <w:pPr>
        <w:tabs>
          <w:tab w:val="left" w:pos="5220"/>
        </w:tabs>
        <w:spacing w:after="0" w:line="240" w:lineRule="auto"/>
        <w:ind w:left="180" w:hanging="180"/>
        <w:contextualSpacing/>
      </w:pPr>
      <w:r>
        <w:tab/>
      </w:r>
      <w:r w:rsidRPr="00AC2798">
        <w:t xml:space="preserve">High Commission of India, Dhaka –Bangladesh </w:t>
      </w:r>
      <w:r>
        <w:tab/>
      </w:r>
      <w:r w:rsidRPr="00AC2798">
        <w:t>Secretary</w:t>
      </w:r>
      <w:r>
        <w:t xml:space="preserve"> </w:t>
      </w:r>
      <w:r w:rsidRPr="00AC2798">
        <w:t>(Commerce), High Commission of delivering Key Note Address</w:t>
      </w:r>
      <w:r>
        <w:tab/>
        <w:t xml:space="preserve">India, </w:t>
      </w:r>
      <w:r w:rsidRPr="00AC2798">
        <w:t>Dhaka- Bangladesh</w:t>
      </w:r>
    </w:p>
    <w:p w:rsidR="00AC2798" w:rsidRDefault="00AC2798" w:rsidP="00AC2798">
      <w:pPr>
        <w:spacing w:after="0" w:line="240" w:lineRule="auto"/>
        <w:ind w:left="5040" w:right="-270" w:hanging="5040"/>
        <w:contextualSpacing/>
      </w:pPr>
      <w:r>
        <w:tab/>
      </w:r>
      <w:r>
        <w:tab/>
      </w:r>
    </w:p>
    <w:p w:rsidR="00A07B71" w:rsidRDefault="00A07B71" w:rsidP="00A07B71">
      <w:pPr>
        <w:spacing w:after="160" w:line="259" w:lineRule="auto"/>
      </w:pPr>
      <w:r>
        <w:t xml:space="preserve">  </w:t>
      </w:r>
      <w:r>
        <w:rPr>
          <w:noProof/>
          <w:lang w:val="en-US"/>
        </w:rPr>
        <w:drawing>
          <wp:inline distT="0" distB="0" distL="0" distR="0">
            <wp:extent cx="2713210" cy="2049780"/>
            <wp:effectExtent l="19050" t="0" r="0" b="0"/>
            <wp:docPr id="5" name="Picture 10" descr="E:\VAISHALI\EXHIBITIONS+PROJECTS_2017-18\ICCE_BANGLADESH\PHOTOS_EXHIBITION\Booth Visi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VAISHALI\EXHIBITIONS+PROJECTS_2017-18\ICCE_BANGLADESH\PHOTOS_EXHIBITION\Booth Visit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1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613494">
        <w:t xml:space="preserve">        </w:t>
      </w:r>
      <w:r>
        <w:rPr>
          <w:noProof/>
          <w:lang w:val="en-US"/>
        </w:rPr>
        <w:drawing>
          <wp:inline distT="0" distB="0" distL="0" distR="0">
            <wp:extent cx="2670810" cy="2048983"/>
            <wp:effectExtent l="19050" t="0" r="0" b="0"/>
            <wp:docPr id="6" name="Picture 12" descr="E:\VAISHALI\EXHIBITIONS+PROJECTS_2017-18\ICCE_BANGLADESH\PHOTOS_EXHIBITION\Mr. Shishir Kothari, Second Secretary (Commerce), High Commission of India Dhaka -Bangladesh and Mrs  Vaishali Zinzuwadia Regional Director CHEMEX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VAISHALI\EXHIBITIONS+PROJECTS_2017-18\ICCE_BANGLADESH\PHOTOS_EXHIBITION\Mr. Shishir Kothari, Second Secretary (Commerce), High Commission of India Dhaka -Bangladesh and Mrs  Vaishali Zinzuwadia Regional Director CHEMEXC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04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494">
        <w:t xml:space="preserve">           </w:t>
      </w:r>
    </w:p>
    <w:p w:rsidR="00A07B71" w:rsidRDefault="00954314" w:rsidP="00711147">
      <w:pPr>
        <w:spacing w:after="0" w:line="240" w:lineRule="auto"/>
        <w:ind w:left="5227" w:hanging="3787"/>
        <w:contextualSpacing/>
      </w:pPr>
      <w:r>
        <w:t xml:space="preserve">      </w:t>
      </w:r>
      <w:r w:rsidRPr="00954314">
        <w:t xml:space="preserve">Booth visit </w:t>
      </w:r>
      <w:r>
        <w:t xml:space="preserve"> </w:t>
      </w:r>
      <w:r>
        <w:tab/>
      </w:r>
      <w:r w:rsidR="00AC2798" w:rsidRPr="00AC2798">
        <w:t xml:space="preserve">Mr. Shishir Kothari, Second Secretary </w:t>
      </w:r>
      <w:r>
        <w:t>(Commerce),</w:t>
      </w:r>
      <w:r w:rsidR="00D64F89">
        <w:t xml:space="preserve"> </w:t>
      </w:r>
      <w:r w:rsidR="00AC2798" w:rsidRPr="00AC2798">
        <w:t xml:space="preserve">High Commission of India Dhaka -Bangladesh and </w:t>
      </w:r>
      <w:proofErr w:type="gramStart"/>
      <w:r w:rsidR="00AC2798" w:rsidRPr="00AC2798">
        <w:t>Mrs  Vaishali</w:t>
      </w:r>
      <w:proofErr w:type="gramEnd"/>
      <w:r w:rsidR="00AC2798" w:rsidRPr="00AC2798">
        <w:t xml:space="preserve"> Zinzuwadia Regional Director CHEMEXCIL</w:t>
      </w:r>
      <w:r w:rsidR="00AC2798">
        <w:t xml:space="preserve"> at Council’s Stall</w:t>
      </w:r>
    </w:p>
    <w:p w:rsidR="00711147" w:rsidRDefault="00711147" w:rsidP="00711147">
      <w:pPr>
        <w:spacing w:after="0" w:line="240" w:lineRule="auto"/>
        <w:contextualSpacing/>
        <w:jc w:val="both"/>
      </w:pPr>
    </w:p>
    <w:p w:rsidR="00613494" w:rsidRDefault="00711147" w:rsidP="00711147">
      <w:pPr>
        <w:spacing w:after="0" w:line="240" w:lineRule="auto"/>
        <w:contextualSpacing/>
        <w:jc w:val="both"/>
      </w:pPr>
      <w:r>
        <w:rPr>
          <w:noProof/>
          <w:lang w:val="en-US"/>
        </w:rPr>
        <w:drawing>
          <wp:inline distT="0" distB="0" distL="0" distR="0">
            <wp:extent cx="2807970" cy="1965960"/>
            <wp:effectExtent l="19050" t="0" r="0" b="0"/>
            <wp:docPr id="7" name="Picture 1" descr="E:\VAISHALI\EXHIBITIONS+PROJECTS_2017-18\ICCE_BANGLADESH\PHOTOS_EXHIBITION\BSM IN PROGRE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ISHALI\EXHIBITIONS+PROJECTS_2017-18\ICCE_BANGLADESH\PHOTOS_EXHIBITION\BSM IN PROGRES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613494">
        <w:rPr>
          <w:noProof/>
          <w:lang w:val="en-US"/>
        </w:rPr>
        <w:drawing>
          <wp:inline distT="0" distB="0" distL="0" distR="0">
            <wp:extent cx="2899410" cy="1965960"/>
            <wp:effectExtent l="19050" t="0" r="0" b="0"/>
            <wp:docPr id="1" name="Picture 1" descr="E:\VAISHALI\EXHIBITIONS+PROJECTS_2017-18\ICCE_BANGLADESH\PHOTOS_EXHIBITION\Grou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ISHALI\EXHIBITIONS+PROJECTS_2017-18\ICCE_BANGLADESH\PHOTOS_EXHIBITION\Group 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30" cy="196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B71" w:rsidRPr="00027B64" w:rsidRDefault="00711147" w:rsidP="00711147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         Buyer Seller Meet during Exhibition                                          </w:t>
      </w:r>
      <w:r w:rsidR="00027B64" w:rsidRPr="00027B64">
        <w:rPr>
          <w:rFonts w:cstheme="minorHAnsi"/>
          <w:szCs w:val="20"/>
        </w:rPr>
        <w:t xml:space="preserve">Exhibitors with Chemexcil Officials </w:t>
      </w:r>
      <w:r w:rsidR="00A07B71" w:rsidRPr="00027B64">
        <w:rPr>
          <w:rFonts w:cstheme="minorHAnsi"/>
          <w:szCs w:val="20"/>
        </w:rPr>
        <w:t xml:space="preserve"> </w:t>
      </w:r>
    </w:p>
    <w:sectPr w:rsidR="00A07B71" w:rsidRPr="00027B64" w:rsidSect="00711147">
      <w:pgSz w:w="12240" w:h="15840"/>
      <w:pgMar w:top="54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17C"/>
    <w:rsid w:val="00027B64"/>
    <w:rsid w:val="001959EB"/>
    <w:rsid w:val="00313877"/>
    <w:rsid w:val="00314B00"/>
    <w:rsid w:val="0034247A"/>
    <w:rsid w:val="0040117C"/>
    <w:rsid w:val="005D2FD3"/>
    <w:rsid w:val="00613494"/>
    <w:rsid w:val="006522E2"/>
    <w:rsid w:val="00705001"/>
    <w:rsid w:val="00711147"/>
    <w:rsid w:val="0088781A"/>
    <w:rsid w:val="00954314"/>
    <w:rsid w:val="00A07B71"/>
    <w:rsid w:val="00AC2798"/>
    <w:rsid w:val="00C407E3"/>
    <w:rsid w:val="00D022E4"/>
    <w:rsid w:val="00D64F89"/>
    <w:rsid w:val="00D868DA"/>
    <w:rsid w:val="00ED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7C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17C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94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E578-0FCD-41BC-8AFF-62DBE62D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Chemexxcil-Ahmedabad</dc:creator>
  <cp:keywords/>
  <dc:description/>
  <cp:lastModifiedBy>Admin</cp:lastModifiedBy>
  <cp:revision>13</cp:revision>
  <dcterms:created xsi:type="dcterms:W3CDTF">2017-10-17T07:39:00Z</dcterms:created>
  <dcterms:modified xsi:type="dcterms:W3CDTF">2017-10-18T10:40:00Z</dcterms:modified>
</cp:coreProperties>
</file>