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DA" w:rsidRDefault="00D20ADA" w:rsidP="00D20ADA">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PUBLIC NOTICE NO.49</w:t>
      </w:r>
    </w:p>
    <w:p w:rsidR="00D20ADA" w:rsidRDefault="00D20ADA" w:rsidP="00D20ADA">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DTD.17.03.2016</w:t>
      </w:r>
    </w:p>
    <w:p w:rsidR="00D20ADA" w:rsidRDefault="00D20ADA" w:rsidP="00D20ADA">
      <w:pPr>
        <w:spacing w:after="0" w:line="240" w:lineRule="auto"/>
        <w:jc w:val="center"/>
        <w:rPr>
          <w:rFonts w:asciiTheme="majorHAnsi" w:hAnsiTheme="majorHAnsi" w:cstheme="minorHAnsi"/>
          <w:b/>
          <w:bCs/>
          <w:sz w:val="24"/>
          <w:szCs w:val="24"/>
          <w:u w:val="single"/>
          <w:lang w:val="en-IN" w:eastAsia="en-IN"/>
        </w:rPr>
      </w:pPr>
    </w:p>
    <w:p w:rsidR="00D20ADA" w:rsidRDefault="00D20ADA" w:rsidP="00D20ADA">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Attention of all the shipping lines, members of trade and CHAs are invited to the procedure of granting Port Clearance. The work relating to processing of port clearance document is currently being handled by ACAO/CWC </w:t>
      </w:r>
      <w:proofErr w:type="spellStart"/>
      <w:r>
        <w:rPr>
          <w:rFonts w:asciiTheme="majorHAnsi" w:eastAsia="Times New Roman" w:hAnsiTheme="majorHAnsi" w:cs="Times New Roman"/>
          <w:sz w:val="24"/>
          <w:szCs w:val="24"/>
        </w:rPr>
        <w:t>Dronagiri</w:t>
      </w:r>
      <w:proofErr w:type="spellEnd"/>
      <w:r>
        <w:rPr>
          <w:rFonts w:asciiTheme="majorHAnsi" w:eastAsia="Times New Roman" w:hAnsiTheme="majorHAnsi" w:cs="Times New Roman"/>
          <w:sz w:val="24"/>
          <w:szCs w:val="24"/>
        </w:rPr>
        <w:t xml:space="preserve">. However, the shipping lines/shipping agents requested to consider shifting of work relating to port clearance from CWC </w:t>
      </w:r>
      <w:proofErr w:type="spellStart"/>
      <w:r>
        <w:rPr>
          <w:rFonts w:asciiTheme="majorHAnsi" w:eastAsia="Times New Roman" w:hAnsiTheme="majorHAnsi" w:cs="Times New Roman"/>
          <w:sz w:val="24"/>
          <w:szCs w:val="24"/>
        </w:rPr>
        <w:t>Dronagiri</w:t>
      </w:r>
      <w:proofErr w:type="spellEnd"/>
      <w:r>
        <w:rPr>
          <w:rFonts w:asciiTheme="majorHAnsi" w:eastAsia="Times New Roman" w:hAnsiTheme="majorHAnsi" w:cs="Times New Roman"/>
          <w:sz w:val="24"/>
          <w:szCs w:val="24"/>
        </w:rPr>
        <w:t xml:space="preserve"> to JNCH building.</w:t>
      </w:r>
    </w:p>
    <w:p w:rsidR="00D20ADA" w:rsidRDefault="00D20ADA" w:rsidP="00D20ADA">
      <w:pPr>
        <w:spacing w:after="0" w:line="240" w:lineRule="auto"/>
        <w:jc w:val="both"/>
        <w:rPr>
          <w:rFonts w:asciiTheme="majorHAnsi" w:eastAsia="Times New Roman" w:hAnsiTheme="majorHAnsi" w:cs="Times New Roman"/>
          <w:sz w:val="24"/>
          <w:szCs w:val="24"/>
        </w:rPr>
      </w:pPr>
    </w:p>
    <w:p w:rsidR="00D20ADA" w:rsidRDefault="00D20ADA" w:rsidP="00D20ADA">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issue has been examined and it has been decided that with effect from 01.04.2016 the processing of document for port clearance will be handled by ACAO posted at JNCH. Further, the work pertaining to the port clearance on closed holidays will be attended by AC/DC posted on holidays.</w:t>
      </w:r>
    </w:p>
    <w:p w:rsidR="00D20ADA" w:rsidRDefault="00D20ADA" w:rsidP="00D20ADA">
      <w:pPr>
        <w:spacing w:after="0" w:line="240" w:lineRule="auto"/>
        <w:jc w:val="both"/>
        <w:rPr>
          <w:rFonts w:asciiTheme="majorHAnsi" w:eastAsia="Times New Roman" w:hAnsiTheme="majorHAnsi" w:cs="Times New Roman"/>
          <w:sz w:val="24"/>
          <w:szCs w:val="24"/>
        </w:rPr>
      </w:pPr>
    </w:p>
    <w:p w:rsidR="00D20ADA" w:rsidRDefault="00D20ADA" w:rsidP="00D20ADA">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Any difficulty in the implementation of the said facility notice may be brought to the notice of Addl. Commissioner of Customs, Preventive General.</w:t>
      </w:r>
    </w:p>
    <w:p w:rsidR="00D20ADA" w:rsidRDefault="00D20ADA" w:rsidP="00D20ADA">
      <w:pPr>
        <w:spacing w:after="0" w:line="240" w:lineRule="auto"/>
        <w:jc w:val="right"/>
        <w:rPr>
          <w:rFonts w:asciiTheme="majorHAnsi" w:eastAsia="Times New Roman" w:hAnsiTheme="majorHAnsi" w:cs="Times New Roman"/>
          <w:sz w:val="24"/>
          <w:szCs w:val="24"/>
        </w:rPr>
      </w:pPr>
      <w:proofErr w:type="gramStart"/>
      <w:r>
        <w:rPr>
          <w:rFonts w:asciiTheme="majorHAnsi" w:eastAsia="Times New Roman" w:hAnsiTheme="majorHAnsi" w:cs="Times New Roman"/>
          <w:b/>
          <w:bCs/>
          <w:sz w:val="24"/>
          <w:szCs w:val="24"/>
        </w:rPr>
        <w:t>–</w:t>
      </w:r>
      <w:proofErr w:type="spellStart"/>
      <w:r>
        <w:rPr>
          <w:rFonts w:asciiTheme="majorHAnsi" w:eastAsia="Times New Roman" w:hAnsiTheme="majorHAnsi" w:cs="Times New Roman"/>
          <w:b/>
          <w:bCs/>
          <w:sz w:val="24"/>
          <w:szCs w:val="24"/>
        </w:rPr>
        <w:t>Sd</w:t>
      </w:r>
      <w:proofErr w:type="spellEnd"/>
      <w:r>
        <w:rPr>
          <w:rFonts w:asciiTheme="majorHAnsi" w:eastAsia="Times New Roman" w:hAnsiTheme="majorHAnsi" w:cs="Times New Roman"/>
          <w:b/>
          <w:bCs/>
          <w:sz w:val="24"/>
          <w:szCs w:val="24"/>
        </w:rPr>
        <w:t>–</w:t>
      </w:r>
      <w:proofErr w:type="gramEnd"/>
      <w:r>
        <w:rPr>
          <w:rFonts w:asciiTheme="majorHAnsi" w:eastAsia="Times New Roman" w:hAnsiTheme="majorHAnsi" w:cs="Times New Roman"/>
          <w:sz w:val="24"/>
          <w:szCs w:val="24"/>
        </w:rPr>
        <w:br/>
        <w:t>(RAJEEV TANDON)</w:t>
      </w:r>
    </w:p>
    <w:p w:rsidR="00E27076" w:rsidRDefault="00E27076">
      <w:bookmarkStart w:id="0" w:name="_GoBack"/>
      <w:bookmarkEnd w:id="0"/>
    </w:p>
    <w:sectPr w:rsidR="00E27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DA"/>
    <w:rsid w:val="00D20ADA"/>
    <w:rsid w:val="00E270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s j balani</cp:lastModifiedBy>
  <cp:revision>1</cp:revision>
  <cp:lastPrinted>2016-03-28T06:49:00Z</cp:lastPrinted>
  <dcterms:created xsi:type="dcterms:W3CDTF">2016-03-28T06:49:00Z</dcterms:created>
  <dcterms:modified xsi:type="dcterms:W3CDTF">2016-03-28T06:50:00Z</dcterms:modified>
</cp:coreProperties>
</file>