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EE1B" w14:textId="77777777" w:rsidR="003E6977" w:rsidRDefault="003E6977" w:rsidP="007F1F4B">
      <w:pPr>
        <w:tabs>
          <w:tab w:val="left" w:pos="8205"/>
        </w:tabs>
        <w:rPr>
          <w:rFonts w:asciiTheme="majorHAnsi" w:hAnsiTheme="majorHAnsi" w:cs="Arial"/>
          <w:b/>
          <w:bCs/>
        </w:rPr>
      </w:pPr>
    </w:p>
    <w:p w14:paraId="3F807385" w14:textId="485B1490" w:rsidR="007F1F4B" w:rsidRPr="006E6FBB" w:rsidRDefault="007F1F4B" w:rsidP="007F1F4B">
      <w:pPr>
        <w:tabs>
          <w:tab w:val="left" w:pos="8205"/>
        </w:tabs>
        <w:rPr>
          <w:rFonts w:ascii="Cambria" w:hAnsi="Cambria" w:cs="Arial"/>
          <w:b/>
          <w:bCs/>
          <w:color w:val="000000" w:themeColor="text1"/>
        </w:rPr>
      </w:pPr>
      <w:r w:rsidRPr="006E6FBB">
        <w:rPr>
          <w:rFonts w:ascii="Cambria" w:hAnsi="Cambria" w:cs="Arial"/>
          <w:b/>
          <w:bCs/>
        </w:rPr>
        <w:t>FIEO/MRD/6(</w:t>
      </w:r>
      <w:r w:rsidR="00053616">
        <w:rPr>
          <w:rFonts w:ascii="Cambria" w:hAnsi="Cambria" w:cs="Arial"/>
          <w:b/>
          <w:bCs/>
        </w:rPr>
        <w:t>34</w:t>
      </w:r>
      <w:r w:rsidRPr="006E6FBB">
        <w:rPr>
          <w:rFonts w:ascii="Cambria" w:hAnsi="Cambria" w:cs="Arial"/>
          <w:b/>
          <w:bCs/>
        </w:rPr>
        <w:t>)/202</w:t>
      </w:r>
      <w:r w:rsidR="007D7836">
        <w:rPr>
          <w:rFonts w:ascii="Cambria" w:hAnsi="Cambria" w:cs="Arial"/>
          <w:b/>
          <w:bCs/>
        </w:rPr>
        <w:t>4</w:t>
      </w:r>
      <w:r w:rsidRPr="006E6FBB">
        <w:rPr>
          <w:rFonts w:ascii="Cambria" w:hAnsi="Cambria" w:cs="Arial"/>
          <w:b/>
          <w:bCs/>
        </w:rPr>
        <w:t>-</w:t>
      </w:r>
      <w:r w:rsidRPr="006E6FBB">
        <w:rPr>
          <w:rFonts w:ascii="Cambria" w:hAnsi="Cambria" w:cs="Arial"/>
          <w:b/>
          <w:bCs/>
          <w:color w:val="000000" w:themeColor="text1"/>
        </w:rPr>
        <w:t>2</w:t>
      </w:r>
      <w:r w:rsidR="007D7836">
        <w:rPr>
          <w:rFonts w:ascii="Cambria" w:hAnsi="Cambria" w:cs="Arial"/>
          <w:b/>
          <w:bCs/>
          <w:color w:val="000000" w:themeColor="text1"/>
        </w:rPr>
        <w:t>5</w:t>
      </w:r>
      <w:r w:rsidRPr="006E6FBB">
        <w:rPr>
          <w:rFonts w:ascii="Cambria" w:hAnsi="Cambria" w:cs="Arial"/>
          <w:b/>
          <w:bCs/>
          <w:color w:val="000000" w:themeColor="text1"/>
        </w:rPr>
        <w:t xml:space="preserve">                                                                           </w:t>
      </w:r>
      <w:r w:rsidR="00CF68F2" w:rsidRPr="006E6FBB">
        <w:rPr>
          <w:rFonts w:ascii="Cambria" w:hAnsi="Cambria" w:cs="Arial"/>
          <w:b/>
          <w:bCs/>
          <w:color w:val="000000" w:themeColor="text1"/>
        </w:rPr>
        <w:t xml:space="preserve"> </w:t>
      </w:r>
      <w:r w:rsidR="00066142">
        <w:rPr>
          <w:rFonts w:ascii="Cambria" w:hAnsi="Cambria" w:cs="Arial"/>
          <w:b/>
          <w:bCs/>
          <w:color w:val="000000" w:themeColor="text1"/>
        </w:rPr>
        <w:t>February 4</w:t>
      </w:r>
      <w:r w:rsidRPr="006E6FBB">
        <w:rPr>
          <w:rFonts w:ascii="Cambria" w:hAnsi="Cambria" w:cs="Arial"/>
          <w:b/>
          <w:bCs/>
          <w:color w:val="000000" w:themeColor="text1"/>
        </w:rPr>
        <w:t>, 202</w:t>
      </w:r>
      <w:r w:rsidR="002F02B4">
        <w:rPr>
          <w:rFonts w:ascii="Cambria" w:hAnsi="Cambria" w:cs="Arial"/>
          <w:b/>
          <w:bCs/>
          <w:color w:val="000000" w:themeColor="text1"/>
        </w:rPr>
        <w:t>5</w:t>
      </w:r>
      <w:r w:rsidRPr="006E6FBB">
        <w:rPr>
          <w:rFonts w:ascii="Cambria" w:hAnsi="Cambria" w:cs="Arial"/>
          <w:b/>
          <w:bCs/>
          <w:color w:val="000000" w:themeColor="text1"/>
        </w:rPr>
        <w:t xml:space="preserve">                </w:t>
      </w:r>
    </w:p>
    <w:p w14:paraId="3DDC9945" w14:textId="77777777" w:rsidR="007F1F4B" w:rsidRPr="006E6FBB" w:rsidRDefault="007F1F4B" w:rsidP="007F1F4B">
      <w:pPr>
        <w:tabs>
          <w:tab w:val="left" w:pos="8205"/>
        </w:tabs>
        <w:rPr>
          <w:rFonts w:ascii="Cambria" w:hAnsi="Cambria" w:cs="Arial"/>
          <w:b/>
          <w:bCs/>
          <w:color w:val="000000" w:themeColor="text1"/>
        </w:rPr>
      </w:pPr>
      <w:r w:rsidRPr="006E6FBB">
        <w:rPr>
          <w:rFonts w:ascii="Cambria" w:hAnsi="Cambria" w:cs="Arial"/>
          <w:b/>
          <w:bCs/>
        </w:rPr>
        <w:t> </w:t>
      </w:r>
      <w:r w:rsidRPr="006E6FBB">
        <w:rPr>
          <w:rFonts w:ascii="Cambria" w:hAnsi="Cambria" w:cs="Arial"/>
        </w:rPr>
        <w:t xml:space="preserve"> </w:t>
      </w:r>
    </w:p>
    <w:p w14:paraId="7BAB5284" w14:textId="0BCA22AC" w:rsidR="007F1F4B" w:rsidRPr="006E6FBB" w:rsidRDefault="007D7836" w:rsidP="00FE3FA6">
      <w:pPr>
        <w:jc w:val="center"/>
        <w:rPr>
          <w:rFonts w:ascii="Cambria" w:hAnsi="Cambria" w:cs="Arial"/>
          <w:b/>
          <w:bCs/>
          <w:color w:val="000000" w:themeColor="text1"/>
          <w:sz w:val="32"/>
          <w:szCs w:val="36"/>
        </w:rPr>
      </w:pPr>
      <w:r>
        <w:rPr>
          <w:rFonts w:ascii="Cambria" w:hAnsi="Cambria" w:cs="Arial"/>
          <w:b/>
          <w:bCs/>
          <w:color w:val="000000" w:themeColor="text1"/>
          <w:sz w:val="32"/>
          <w:szCs w:val="36"/>
        </w:rPr>
        <w:t>3</w:t>
      </w:r>
      <w:r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r</w:t>
      </w:r>
      <w:r w:rsidR="00C35631"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 xml:space="preserve">d </w:t>
      </w:r>
      <w:r w:rsidR="00C35631">
        <w:rPr>
          <w:rFonts w:ascii="Cambria" w:hAnsi="Cambria" w:cs="Arial"/>
          <w:b/>
          <w:bCs/>
          <w:color w:val="000000" w:themeColor="text1"/>
          <w:sz w:val="32"/>
          <w:szCs w:val="36"/>
        </w:rPr>
        <w:t>edition o</w:t>
      </w:r>
      <w:r w:rsidR="00CF68F2" w:rsidRPr="006E6FBB">
        <w:rPr>
          <w:rFonts w:ascii="Cambria" w:hAnsi="Cambria" w:cs="Arial"/>
          <w:b/>
          <w:bCs/>
          <w:color w:val="000000" w:themeColor="text1"/>
          <w:sz w:val="32"/>
          <w:szCs w:val="36"/>
        </w:rPr>
        <w:t xml:space="preserve">f </w:t>
      </w:r>
      <w:r w:rsidR="007F1F4B" w:rsidRPr="006E6FBB">
        <w:rPr>
          <w:rFonts w:ascii="Cambria" w:hAnsi="Cambria" w:cs="Arial"/>
          <w:b/>
          <w:bCs/>
          <w:color w:val="000000" w:themeColor="text1"/>
          <w:sz w:val="32"/>
          <w:szCs w:val="36"/>
        </w:rPr>
        <w:t>SOURCEX INDIA</w:t>
      </w:r>
    </w:p>
    <w:p w14:paraId="768992C0" w14:textId="5243D90F" w:rsidR="007F1F4B" w:rsidRDefault="007F1F4B" w:rsidP="007F1F4B">
      <w:pPr>
        <w:jc w:val="center"/>
        <w:rPr>
          <w:rFonts w:ascii="Cambria" w:hAnsi="Cambria" w:cs="Arial"/>
          <w:b/>
          <w:bCs/>
          <w:color w:val="000000" w:themeColor="text1"/>
          <w:sz w:val="32"/>
          <w:szCs w:val="36"/>
        </w:rPr>
      </w:pP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</w:rPr>
        <w:t>(</w:t>
      </w:r>
      <w:r w:rsidR="00CF68F2" w:rsidRPr="006E6FBB">
        <w:rPr>
          <w:rFonts w:ascii="Cambria" w:hAnsi="Cambria" w:cs="Arial"/>
          <w:b/>
          <w:bCs/>
          <w:color w:val="000000" w:themeColor="text1"/>
          <w:sz w:val="32"/>
          <w:szCs w:val="36"/>
        </w:rPr>
        <w:t xml:space="preserve">Exhibition &amp; 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</w:rPr>
        <w:t>Reverse Buyer Seller Meet)</w:t>
      </w:r>
    </w:p>
    <w:p w14:paraId="4FC39674" w14:textId="6F3B57F7" w:rsidR="00184958" w:rsidRDefault="00184958" w:rsidP="00184958">
      <w:pPr>
        <w:jc w:val="center"/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</w:pP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(</w:t>
      </w:r>
      <w:r w:rsidR="006551A5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26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-</w:t>
      </w:r>
      <w:r w:rsidR="006551A5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28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 xml:space="preserve"> </w:t>
      </w:r>
      <w:r w:rsidR="006551A5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March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, 202</w:t>
      </w:r>
      <w:r w:rsidR="006551A5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5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 xml:space="preserve">, </w:t>
      </w:r>
      <w:proofErr w:type="spellStart"/>
      <w:r w:rsidR="007D7836" w:rsidRPr="007D7836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Yashobhoomi</w:t>
      </w:r>
      <w:proofErr w:type="spellEnd"/>
      <w:r w:rsidR="007D7836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 xml:space="preserve">, </w:t>
      </w:r>
      <w:r w:rsidRPr="006E6FBB">
        <w:rPr>
          <w:rFonts w:ascii="Cambria" w:hAnsi="Cambria" w:cs="Arial"/>
          <w:b/>
          <w:bCs/>
          <w:color w:val="000000" w:themeColor="text1"/>
          <w:sz w:val="32"/>
          <w:szCs w:val="36"/>
          <w:vertAlign w:val="superscript"/>
        </w:rPr>
        <w:t>New Delhi)</w:t>
      </w:r>
    </w:p>
    <w:p w14:paraId="096246BE" w14:textId="430A9379" w:rsidR="00991364" w:rsidRPr="00991364" w:rsidRDefault="00991364" w:rsidP="00184958">
      <w:pPr>
        <w:jc w:val="center"/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991364"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  <w:vertAlign w:val="superscript"/>
        </w:rPr>
        <w:t xml:space="preserve"> </w:t>
      </w:r>
      <w:r w:rsidR="00BC5A3D"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</w:rPr>
        <w:t>To b</w:t>
      </w:r>
      <w:r w:rsidRPr="00991364"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</w:rPr>
        <w:t xml:space="preserve">ecome a Global Brand </w:t>
      </w:r>
      <w:r w:rsidR="001B5C6F"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</w:rPr>
        <w:t>- B</w:t>
      </w:r>
      <w:r w:rsidRPr="00991364">
        <w:rPr>
          <w:rFonts w:ascii="Cambria" w:hAnsi="Cambria" w:cs="Arial"/>
          <w:b/>
          <w:bCs/>
          <w:i/>
          <w:iCs/>
          <w:color w:val="000000" w:themeColor="text1"/>
          <w:sz w:val="40"/>
          <w:szCs w:val="40"/>
          <w:u w:val="single"/>
        </w:rPr>
        <w:t>e at SOURCEX INDIA 2025</w:t>
      </w:r>
    </w:p>
    <w:p w14:paraId="064CEA42" w14:textId="77777777" w:rsidR="00184958" w:rsidRDefault="00184958" w:rsidP="007F1F4B">
      <w:pPr>
        <w:jc w:val="center"/>
        <w:rPr>
          <w:rFonts w:ascii="Cambria" w:hAnsi="Cambria" w:cs="Arial"/>
          <w:b/>
          <w:bCs/>
          <w:color w:val="000000" w:themeColor="text1"/>
          <w:sz w:val="32"/>
          <w:szCs w:val="36"/>
        </w:rPr>
      </w:pPr>
    </w:p>
    <w:p w14:paraId="0E03C293" w14:textId="702A7A90" w:rsidR="00184958" w:rsidRDefault="00184958" w:rsidP="007F1F4B">
      <w:pPr>
        <w:jc w:val="center"/>
        <w:rPr>
          <w:rFonts w:ascii="Cambria" w:hAnsi="Cambria" w:cs="Arial"/>
          <w:b/>
          <w:bCs/>
          <w:color w:val="000000" w:themeColor="text1"/>
          <w:sz w:val="28"/>
          <w:szCs w:val="32"/>
        </w:rPr>
      </w:pPr>
      <w:r w:rsidRPr="00184958">
        <w:rPr>
          <w:rFonts w:ascii="Cambria" w:hAnsi="Cambria" w:cs="Arial"/>
          <w:b/>
          <w:bCs/>
          <w:color w:val="000000" w:themeColor="text1"/>
          <w:sz w:val="28"/>
          <w:szCs w:val="32"/>
        </w:rPr>
        <w:t xml:space="preserve">Over </w:t>
      </w:r>
      <w:r w:rsidR="007D7836">
        <w:rPr>
          <w:rFonts w:ascii="Cambria" w:hAnsi="Cambria" w:cs="Arial"/>
          <w:b/>
          <w:bCs/>
          <w:color w:val="000000" w:themeColor="text1"/>
          <w:sz w:val="28"/>
          <w:szCs w:val="32"/>
        </w:rPr>
        <w:t>2</w:t>
      </w:r>
      <w:r w:rsidRPr="00184958">
        <w:rPr>
          <w:rFonts w:ascii="Cambria" w:hAnsi="Cambria" w:cs="Arial"/>
          <w:b/>
          <w:bCs/>
          <w:color w:val="000000" w:themeColor="text1"/>
          <w:sz w:val="28"/>
          <w:szCs w:val="32"/>
        </w:rPr>
        <w:t xml:space="preserve">00 Retail Chain &amp; Super Markets from over 45 </w:t>
      </w:r>
      <w:r w:rsidR="00991364">
        <w:rPr>
          <w:rFonts w:ascii="Cambria" w:hAnsi="Cambria" w:cs="Arial"/>
          <w:b/>
          <w:bCs/>
          <w:color w:val="000000" w:themeColor="text1"/>
          <w:sz w:val="28"/>
          <w:szCs w:val="32"/>
        </w:rPr>
        <w:t xml:space="preserve">plus </w:t>
      </w:r>
      <w:r w:rsidRPr="00184958">
        <w:rPr>
          <w:rFonts w:ascii="Cambria" w:hAnsi="Cambria" w:cs="Arial"/>
          <w:b/>
          <w:bCs/>
          <w:color w:val="000000" w:themeColor="text1"/>
          <w:sz w:val="28"/>
          <w:szCs w:val="32"/>
        </w:rPr>
        <w:t xml:space="preserve">Countries to Source Brands from India </w:t>
      </w:r>
    </w:p>
    <w:p w14:paraId="653E2153" w14:textId="77777777" w:rsidR="00184958" w:rsidRPr="00184958" w:rsidRDefault="00184958" w:rsidP="007F1F4B">
      <w:pPr>
        <w:jc w:val="center"/>
        <w:rPr>
          <w:rFonts w:ascii="Cambria" w:hAnsi="Cambria" w:cs="Arial"/>
          <w:b/>
          <w:bCs/>
          <w:color w:val="000000" w:themeColor="text1"/>
          <w:sz w:val="28"/>
          <w:szCs w:val="32"/>
        </w:rPr>
      </w:pPr>
    </w:p>
    <w:p w14:paraId="3ECE055A" w14:textId="313044BC" w:rsidR="007F1F4B" w:rsidRPr="00077FF7" w:rsidRDefault="007F1F4B" w:rsidP="007F1F4B">
      <w:pPr>
        <w:autoSpaceDE w:val="0"/>
        <w:autoSpaceDN w:val="0"/>
        <w:adjustRightInd w:val="0"/>
        <w:rPr>
          <w:rFonts w:ascii="Cambria" w:hAnsi="Cambria" w:cs="Arial"/>
          <w:b/>
          <w:bCs/>
          <w:iCs/>
          <w:color w:val="000000"/>
        </w:rPr>
      </w:pPr>
      <w:r w:rsidRPr="00077FF7">
        <w:rPr>
          <w:rFonts w:ascii="Cambria" w:hAnsi="Cambria" w:cs="Arial"/>
          <w:b/>
          <w:bCs/>
          <w:iCs/>
          <w:color w:val="000000"/>
        </w:rPr>
        <w:t>Dear Member(s),</w:t>
      </w:r>
    </w:p>
    <w:p w14:paraId="00B021C5" w14:textId="77777777" w:rsidR="007F1F4B" w:rsidRPr="00077FF7" w:rsidRDefault="007F1F4B" w:rsidP="007F1F4B">
      <w:pPr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000C2E67" w14:textId="332038D8" w:rsidR="007F1F4B" w:rsidRPr="00077FF7" w:rsidRDefault="007F1F4B" w:rsidP="007F1F4B">
      <w:pPr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00077FF7">
        <w:rPr>
          <w:rFonts w:ascii="Cambria" w:hAnsi="Cambria" w:cs="Arial"/>
          <w:b/>
          <w:bCs/>
          <w:i/>
          <w:iCs/>
          <w:color w:val="000000"/>
        </w:rPr>
        <w:t xml:space="preserve">Greetings from </w:t>
      </w:r>
      <w:r w:rsidR="00066142">
        <w:rPr>
          <w:rFonts w:ascii="Cambria" w:hAnsi="Cambria" w:cs="Arial"/>
          <w:b/>
          <w:bCs/>
          <w:i/>
          <w:iCs/>
          <w:color w:val="000000"/>
        </w:rPr>
        <w:t>APEDA!</w:t>
      </w:r>
    </w:p>
    <w:p w14:paraId="6E5CE2DC" w14:textId="77777777" w:rsidR="007F1F4B" w:rsidRPr="00077FF7" w:rsidRDefault="007F1F4B" w:rsidP="007F1F4B">
      <w:pPr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7C77F529" w14:textId="1154540B" w:rsidR="007F1F4B" w:rsidRPr="00077FF7" w:rsidRDefault="007F1F4B" w:rsidP="00066142">
      <w:pPr>
        <w:jc w:val="both"/>
        <w:rPr>
          <w:rFonts w:ascii="Cambria" w:hAnsi="Cambria"/>
          <w:color w:val="000000"/>
        </w:rPr>
      </w:pPr>
      <w:r w:rsidRPr="00077FF7">
        <w:rPr>
          <w:rFonts w:ascii="Cambria" w:hAnsi="Cambria"/>
          <w:color w:val="000000"/>
        </w:rPr>
        <w:t xml:space="preserve">We </w:t>
      </w:r>
      <w:r w:rsidR="00360298" w:rsidRPr="00077FF7">
        <w:rPr>
          <w:rFonts w:ascii="Cambria" w:hAnsi="Cambria"/>
          <w:color w:val="000000"/>
        </w:rPr>
        <w:t>are pleased</w:t>
      </w:r>
      <w:r w:rsidRPr="00077FF7">
        <w:rPr>
          <w:rFonts w:ascii="Cambria" w:hAnsi="Cambria"/>
          <w:color w:val="000000"/>
        </w:rPr>
        <w:t xml:space="preserve"> to inform you that </w:t>
      </w:r>
      <w:r w:rsidR="00066142">
        <w:rPr>
          <w:rFonts w:ascii="Cambria" w:hAnsi="Cambria"/>
          <w:color w:val="000000"/>
        </w:rPr>
        <w:t xml:space="preserve">the Federation of Indian Export Organisations (FIEO) </w:t>
      </w:r>
      <w:r w:rsidRPr="00077FF7">
        <w:rPr>
          <w:rFonts w:ascii="Cambria" w:hAnsi="Cambria"/>
          <w:color w:val="000000"/>
        </w:rPr>
        <w:t xml:space="preserve">with the support of Ministry of Commerce, Government of India is organising the </w:t>
      </w:r>
      <w:r w:rsidR="007D7836" w:rsidRPr="00077FF7">
        <w:rPr>
          <w:rFonts w:ascii="Cambria" w:hAnsi="Cambria"/>
          <w:color w:val="000000"/>
        </w:rPr>
        <w:t>3</w:t>
      </w:r>
      <w:r w:rsidR="007D7836" w:rsidRPr="00077FF7">
        <w:rPr>
          <w:rFonts w:ascii="Cambria" w:hAnsi="Cambria"/>
          <w:color w:val="000000"/>
          <w:vertAlign w:val="superscript"/>
        </w:rPr>
        <w:t>r</w:t>
      </w:r>
      <w:r w:rsidR="00360298" w:rsidRPr="00077FF7">
        <w:rPr>
          <w:rFonts w:ascii="Cambria" w:hAnsi="Cambria"/>
          <w:color w:val="000000"/>
          <w:vertAlign w:val="superscript"/>
        </w:rPr>
        <w:t>d</w:t>
      </w:r>
      <w:r w:rsidR="00360298" w:rsidRPr="00077FF7">
        <w:rPr>
          <w:rFonts w:ascii="Cambria" w:hAnsi="Cambria"/>
          <w:color w:val="000000"/>
        </w:rPr>
        <w:t xml:space="preserve"> </w:t>
      </w:r>
      <w:r w:rsidRPr="00077FF7">
        <w:rPr>
          <w:rFonts w:ascii="Cambria" w:hAnsi="Cambria"/>
          <w:color w:val="000000"/>
        </w:rPr>
        <w:t xml:space="preserve">edition of </w:t>
      </w:r>
      <w:r w:rsidRPr="00077FF7">
        <w:rPr>
          <w:rFonts w:ascii="Cambria" w:hAnsi="Cambria"/>
          <w:b/>
          <w:color w:val="000000"/>
        </w:rPr>
        <w:t>SOURCEX India</w:t>
      </w:r>
      <w:r w:rsidRPr="00077FF7">
        <w:rPr>
          <w:rFonts w:ascii="Cambria" w:hAnsi="Cambria"/>
          <w:color w:val="000000"/>
        </w:rPr>
        <w:t> </w:t>
      </w:r>
      <w:r w:rsidRPr="00077FF7">
        <w:rPr>
          <w:rFonts w:ascii="Cambria" w:hAnsi="Cambria"/>
          <w:b/>
          <w:bCs/>
          <w:color w:val="000000"/>
        </w:rPr>
        <w:t>(</w:t>
      </w:r>
      <w:r w:rsidR="00BE3B72" w:rsidRPr="00077FF7">
        <w:rPr>
          <w:rFonts w:ascii="Cambria" w:hAnsi="Cambria"/>
          <w:b/>
          <w:bCs/>
          <w:color w:val="000000"/>
        </w:rPr>
        <w:t xml:space="preserve">Exhibition &amp; </w:t>
      </w:r>
      <w:r w:rsidRPr="00077FF7">
        <w:rPr>
          <w:rFonts w:ascii="Cambria" w:hAnsi="Cambria"/>
          <w:b/>
          <w:bCs/>
          <w:color w:val="000000"/>
        </w:rPr>
        <w:t>RBSM)</w:t>
      </w:r>
      <w:r w:rsidRPr="00077FF7">
        <w:rPr>
          <w:rFonts w:ascii="Cambria" w:hAnsi="Cambria"/>
          <w:color w:val="000000"/>
        </w:rPr>
        <w:t xml:space="preserve"> as per the following details: </w:t>
      </w:r>
    </w:p>
    <w:p w14:paraId="21051491" w14:textId="77777777" w:rsidR="007F1F4B" w:rsidRPr="00077FF7" w:rsidRDefault="007F1F4B" w:rsidP="007F1F4B">
      <w:pPr>
        <w:ind w:firstLine="720"/>
        <w:jc w:val="both"/>
        <w:rPr>
          <w:rFonts w:ascii="Cambria" w:hAnsi="Cambria"/>
          <w:color w:val="000000"/>
        </w:rPr>
      </w:pPr>
    </w:p>
    <w:p w14:paraId="5AF2BD17" w14:textId="3E665AE1" w:rsidR="007F1F4B" w:rsidRPr="00077FF7" w:rsidRDefault="007F1F4B" w:rsidP="00066142">
      <w:pPr>
        <w:pStyle w:val="NoSpacing"/>
        <w:rPr>
          <w:rFonts w:ascii="Cambria" w:hAnsi="Cambria"/>
          <w:b/>
          <w:sz w:val="24"/>
          <w:szCs w:val="24"/>
        </w:rPr>
      </w:pPr>
      <w:r w:rsidRPr="00077FF7">
        <w:rPr>
          <w:rFonts w:ascii="Cambria" w:hAnsi="Cambria"/>
          <w:b/>
          <w:sz w:val="24"/>
          <w:szCs w:val="24"/>
        </w:rPr>
        <w:t>Dates:          </w:t>
      </w:r>
      <w:r w:rsidR="00557AE5" w:rsidRPr="00077FF7">
        <w:rPr>
          <w:rFonts w:ascii="Cambria" w:hAnsi="Cambria"/>
          <w:b/>
          <w:sz w:val="24"/>
          <w:szCs w:val="24"/>
        </w:rPr>
        <w:t xml:space="preserve"> </w:t>
      </w:r>
      <w:r w:rsidR="00FA04F3" w:rsidRPr="00077FF7">
        <w:rPr>
          <w:rFonts w:ascii="Cambria" w:hAnsi="Cambria"/>
          <w:b/>
          <w:sz w:val="24"/>
          <w:szCs w:val="24"/>
        </w:rPr>
        <w:t>26</w:t>
      </w:r>
      <w:r w:rsidRPr="00077FF7">
        <w:rPr>
          <w:rFonts w:ascii="Cambria" w:hAnsi="Cambria"/>
          <w:b/>
          <w:sz w:val="24"/>
          <w:szCs w:val="24"/>
        </w:rPr>
        <w:t xml:space="preserve"> to </w:t>
      </w:r>
      <w:r w:rsidR="00FA04F3" w:rsidRPr="00077FF7">
        <w:rPr>
          <w:rFonts w:ascii="Cambria" w:hAnsi="Cambria"/>
          <w:b/>
          <w:sz w:val="24"/>
          <w:szCs w:val="24"/>
        </w:rPr>
        <w:t>28</w:t>
      </w:r>
      <w:r w:rsidRPr="00077FF7">
        <w:rPr>
          <w:rFonts w:ascii="Cambria" w:hAnsi="Cambria"/>
          <w:b/>
          <w:sz w:val="24"/>
          <w:szCs w:val="24"/>
        </w:rPr>
        <w:t xml:space="preserve"> </w:t>
      </w:r>
      <w:r w:rsidR="00FA04F3" w:rsidRPr="00077FF7">
        <w:rPr>
          <w:rFonts w:ascii="Cambria" w:hAnsi="Cambria"/>
          <w:b/>
          <w:sz w:val="24"/>
          <w:szCs w:val="24"/>
        </w:rPr>
        <w:t>March</w:t>
      </w:r>
      <w:r w:rsidRPr="00077FF7">
        <w:rPr>
          <w:rFonts w:ascii="Cambria" w:hAnsi="Cambria"/>
          <w:b/>
          <w:sz w:val="24"/>
          <w:szCs w:val="24"/>
        </w:rPr>
        <w:t>, 202</w:t>
      </w:r>
      <w:r w:rsidR="00FA04F3" w:rsidRPr="00077FF7">
        <w:rPr>
          <w:rFonts w:ascii="Cambria" w:hAnsi="Cambria"/>
          <w:b/>
          <w:sz w:val="24"/>
          <w:szCs w:val="24"/>
        </w:rPr>
        <w:t>5</w:t>
      </w:r>
      <w:r w:rsidRPr="00077FF7">
        <w:rPr>
          <w:rFonts w:ascii="Cambria" w:hAnsi="Cambria"/>
          <w:b/>
          <w:sz w:val="24"/>
          <w:szCs w:val="24"/>
        </w:rPr>
        <w:t xml:space="preserve"> (</w:t>
      </w:r>
      <w:r w:rsidR="00557AE5" w:rsidRPr="00077FF7">
        <w:rPr>
          <w:rFonts w:ascii="Cambria" w:hAnsi="Cambria"/>
          <w:b/>
          <w:sz w:val="24"/>
          <w:szCs w:val="24"/>
        </w:rPr>
        <w:t>Wedne</w:t>
      </w:r>
      <w:r w:rsidRPr="00077FF7">
        <w:rPr>
          <w:rFonts w:ascii="Cambria" w:hAnsi="Cambria"/>
          <w:b/>
          <w:sz w:val="24"/>
          <w:szCs w:val="24"/>
        </w:rPr>
        <w:t xml:space="preserve">sday to </w:t>
      </w:r>
      <w:r w:rsidR="00557AE5" w:rsidRPr="00077FF7">
        <w:rPr>
          <w:rFonts w:ascii="Cambria" w:hAnsi="Cambria"/>
          <w:b/>
          <w:sz w:val="24"/>
          <w:szCs w:val="24"/>
        </w:rPr>
        <w:t>Fri</w:t>
      </w:r>
      <w:r w:rsidRPr="00077FF7">
        <w:rPr>
          <w:rFonts w:ascii="Cambria" w:hAnsi="Cambria"/>
          <w:b/>
          <w:sz w:val="24"/>
          <w:szCs w:val="24"/>
        </w:rPr>
        <w:t>day)</w:t>
      </w:r>
    </w:p>
    <w:p w14:paraId="43C3EBF7" w14:textId="0A29168D" w:rsidR="007F1F4B" w:rsidRPr="00077FF7" w:rsidRDefault="007F1F4B" w:rsidP="00066142">
      <w:pPr>
        <w:pStyle w:val="NoSpacing"/>
        <w:rPr>
          <w:rFonts w:ascii="Cambria" w:hAnsi="Cambria"/>
          <w:b/>
          <w:sz w:val="24"/>
          <w:szCs w:val="24"/>
        </w:rPr>
      </w:pPr>
      <w:r w:rsidRPr="00077FF7">
        <w:rPr>
          <w:rFonts w:ascii="Cambria" w:hAnsi="Cambria"/>
          <w:b/>
          <w:sz w:val="24"/>
          <w:szCs w:val="24"/>
        </w:rPr>
        <w:t>Venue:          </w:t>
      </w:r>
      <w:r w:rsidR="001F67E3" w:rsidRPr="00077FF7">
        <w:rPr>
          <w:rFonts w:ascii="Cambria" w:hAnsi="Cambria"/>
          <w:b/>
          <w:sz w:val="24"/>
          <w:szCs w:val="24"/>
        </w:rPr>
        <w:t xml:space="preserve">Hall No </w:t>
      </w:r>
      <w:r w:rsidR="0021771F" w:rsidRPr="00077FF7">
        <w:rPr>
          <w:rFonts w:ascii="Cambria" w:hAnsi="Cambria"/>
          <w:b/>
          <w:sz w:val="24"/>
          <w:szCs w:val="24"/>
        </w:rPr>
        <w:t>2-B</w:t>
      </w:r>
      <w:r w:rsidR="001F67E3" w:rsidRPr="00077FF7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FA04F3" w:rsidRPr="00077FF7">
        <w:rPr>
          <w:rFonts w:ascii="Cambria" w:hAnsi="Cambria"/>
          <w:b/>
          <w:sz w:val="24"/>
          <w:szCs w:val="24"/>
        </w:rPr>
        <w:t>Yashobhoomi</w:t>
      </w:r>
      <w:proofErr w:type="spellEnd"/>
      <w:r w:rsidR="00FA04F3" w:rsidRPr="00077FF7">
        <w:rPr>
          <w:rFonts w:ascii="Cambria" w:hAnsi="Cambria"/>
          <w:b/>
          <w:sz w:val="24"/>
          <w:szCs w:val="24"/>
        </w:rPr>
        <w:t xml:space="preserve">, </w:t>
      </w:r>
      <w:r w:rsidR="0021771F" w:rsidRPr="00077FF7">
        <w:rPr>
          <w:rFonts w:ascii="Cambria" w:hAnsi="Cambria"/>
          <w:b/>
          <w:sz w:val="24"/>
          <w:szCs w:val="24"/>
        </w:rPr>
        <w:t xml:space="preserve">Sector 25, </w:t>
      </w:r>
      <w:r w:rsidR="00FA04F3" w:rsidRPr="00077FF7">
        <w:rPr>
          <w:rFonts w:ascii="Cambria" w:hAnsi="Cambria"/>
          <w:b/>
          <w:sz w:val="24"/>
          <w:szCs w:val="24"/>
        </w:rPr>
        <w:t>Dwarka</w:t>
      </w:r>
      <w:r w:rsidR="001F67E3" w:rsidRPr="00077FF7">
        <w:rPr>
          <w:rFonts w:ascii="Cambria" w:hAnsi="Cambria"/>
          <w:b/>
          <w:sz w:val="24"/>
          <w:szCs w:val="24"/>
        </w:rPr>
        <w:t>,</w:t>
      </w:r>
      <w:r w:rsidRPr="00077FF7">
        <w:rPr>
          <w:rFonts w:ascii="Cambria" w:hAnsi="Cambria"/>
          <w:b/>
          <w:sz w:val="24"/>
          <w:szCs w:val="24"/>
        </w:rPr>
        <w:t xml:space="preserve"> New Delhi</w:t>
      </w:r>
    </w:p>
    <w:p w14:paraId="4A7023EE" w14:textId="13681F94" w:rsidR="006E6FBB" w:rsidRPr="00077FF7" w:rsidRDefault="006E6FBB" w:rsidP="00066142">
      <w:pPr>
        <w:pStyle w:val="NoSpacing"/>
        <w:rPr>
          <w:rFonts w:ascii="Cambria" w:hAnsi="Cambria"/>
          <w:b/>
          <w:sz w:val="24"/>
          <w:szCs w:val="24"/>
        </w:rPr>
      </w:pPr>
      <w:r w:rsidRPr="00077FF7">
        <w:rPr>
          <w:rFonts w:ascii="Cambria" w:hAnsi="Cambria"/>
          <w:b/>
          <w:sz w:val="24"/>
          <w:szCs w:val="24"/>
        </w:rPr>
        <w:t>Time:</w:t>
      </w:r>
      <w:r w:rsidRPr="00077FF7">
        <w:rPr>
          <w:rFonts w:ascii="Cambria" w:hAnsi="Cambria"/>
          <w:b/>
          <w:sz w:val="24"/>
          <w:szCs w:val="24"/>
        </w:rPr>
        <w:tab/>
        <w:t xml:space="preserve">         10 am to 5 pm</w:t>
      </w:r>
    </w:p>
    <w:p w14:paraId="4E40458F" w14:textId="77777777" w:rsidR="007F1F4B" w:rsidRPr="00077FF7" w:rsidRDefault="007F1F4B" w:rsidP="007F1F4B">
      <w:pPr>
        <w:autoSpaceDE w:val="0"/>
        <w:autoSpaceDN w:val="0"/>
        <w:adjustRightInd w:val="0"/>
        <w:rPr>
          <w:rFonts w:ascii="Cambria" w:hAnsi="Cambria" w:cs="Arial"/>
        </w:rPr>
      </w:pPr>
    </w:p>
    <w:p w14:paraId="085403E6" w14:textId="4DE59CD6" w:rsidR="00184958" w:rsidRPr="00077FF7" w:rsidRDefault="00184958" w:rsidP="0006614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077FF7">
        <w:rPr>
          <w:rFonts w:ascii="Cambria" w:hAnsi="Cambria" w:cs="Arial"/>
        </w:rPr>
        <w:t xml:space="preserve">FIEO is inviting more than </w:t>
      </w:r>
      <w:r w:rsidR="008D2AC9" w:rsidRPr="00077FF7">
        <w:rPr>
          <w:rFonts w:ascii="Cambria" w:hAnsi="Cambria" w:cs="Arial"/>
        </w:rPr>
        <w:t>20</w:t>
      </w:r>
      <w:r w:rsidRPr="00077FF7">
        <w:rPr>
          <w:rFonts w:ascii="Cambria" w:hAnsi="Cambria" w:cs="Arial"/>
        </w:rPr>
        <w:t xml:space="preserve">0 overseas &amp; qualified purchase &amp; procurement heads from over 45 countries spanning across super-markets, retail chains, importers, potential overseas licensees &amp; business owners to attend </w:t>
      </w:r>
      <w:r w:rsidR="008D2AC9" w:rsidRPr="00077FF7">
        <w:rPr>
          <w:rFonts w:ascii="Cambria" w:hAnsi="Cambria" w:cs="Arial"/>
        </w:rPr>
        <w:t>3</w:t>
      </w:r>
      <w:r w:rsidR="008D2AC9" w:rsidRPr="00077FF7">
        <w:rPr>
          <w:rFonts w:ascii="Cambria" w:hAnsi="Cambria" w:cs="Arial"/>
          <w:vertAlign w:val="superscript"/>
        </w:rPr>
        <w:t>r</w:t>
      </w:r>
      <w:r w:rsidRPr="00077FF7">
        <w:rPr>
          <w:rFonts w:ascii="Cambria" w:hAnsi="Cambria" w:cs="Arial"/>
          <w:vertAlign w:val="superscript"/>
        </w:rPr>
        <w:t>d</w:t>
      </w:r>
      <w:r w:rsidRPr="00077FF7">
        <w:rPr>
          <w:rFonts w:ascii="Cambria" w:hAnsi="Cambria" w:cs="Arial"/>
        </w:rPr>
        <w:t xml:space="preserve"> edition of </w:t>
      </w:r>
      <w:proofErr w:type="spellStart"/>
      <w:r w:rsidRPr="00077FF7">
        <w:rPr>
          <w:rFonts w:ascii="Cambria" w:hAnsi="Cambria" w:cs="Arial"/>
        </w:rPr>
        <w:t>Sourcex</w:t>
      </w:r>
      <w:proofErr w:type="spellEnd"/>
      <w:r w:rsidRPr="00077FF7">
        <w:rPr>
          <w:rFonts w:ascii="Cambria" w:hAnsi="Cambria" w:cs="Arial"/>
        </w:rPr>
        <w:t xml:space="preserve"> India 202</w:t>
      </w:r>
      <w:r w:rsidR="008D2AC9" w:rsidRPr="00077FF7">
        <w:rPr>
          <w:rFonts w:ascii="Cambria" w:hAnsi="Cambria" w:cs="Arial"/>
        </w:rPr>
        <w:t>5</w:t>
      </w:r>
      <w:r w:rsidRPr="00077FF7">
        <w:rPr>
          <w:rFonts w:ascii="Cambria" w:hAnsi="Cambria" w:cs="Arial"/>
        </w:rPr>
        <w:t xml:space="preserve"> &amp; meet their prospective Indian partners</w:t>
      </w:r>
      <w:r w:rsidRPr="00077FF7">
        <w:rPr>
          <w:rFonts w:ascii="Cambria" w:hAnsi="Cambria" w:cs="Arial"/>
          <w:b/>
          <w:bCs/>
        </w:rPr>
        <w:t>.</w:t>
      </w:r>
      <w:r w:rsidRPr="00077FF7">
        <w:rPr>
          <w:rFonts w:ascii="Cambria" w:hAnsi="Cambria" w:cs="Arial"/>
        </w:rPr>
        <w:t xml:space="preserve"> The show is the only platform supported the Govt. of India promoting Indian brands and will also mark the presence of over 2500 pre-registered B2B trade visitors.</w:t>
      </w:r>
    </w:p>
    <w:p w14:paraId="02E3A50B" w14:textId="77777777" w:rsidR="007F1F4B" w:rsidRPr="00077FF7" w:rsidRDefault="007F1F4B" w:rsidP="007F1F4B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723F5928" w14:textId="046AED3E" w:rsidR="007F1F4B" w:rsidRPr="00077FF7" w:rsidRDefault="006E6FBB" w:rsidP="0006614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077FF7">
        <w:rPr>
          <w:rFonts w:ascii="Cambria" w:hAnsi="Cambria" w:cs="Arial"/>
          <w:bCs/>
          <w:color w:val="000000" w:themeColor="text1"/>
        </w:rPr>
        <w:t xml:space="preserve">After its roaring success last year, </w:t>
      </w:r>
      <w:proofErr w:type="spellStart"/>
      <w:r w:rsidR="007F1F4B" w:rsidRPr="00077FF7">
        <w:rPr>
          <w:rFonts w:ascii="Cambria" w:hAnsi="Cambria" w:cs="Arial"/>
        </w:rPr>
        <w:t>Sourcex</w:t>
      </w:r>
      <w:proofErr w:type="spellEnd"/>
      <w:r w:rsidR="007F1F4B" w:rsidRPr="00077FF7">
        <w:rPr>
          <w:rFonts w:ascii="Cambria" w:hAnsi="Cambria" w:cs="Arial"/>
        </w:rPr>
        <w:t xml:space="preserve"> India </w:t>
      </w:r>
      <w:r w:rsidRPr="00077FF7">
        <w:rPr>
          <w:rFonts w:ascii="Cambria" w:hAnsi="Cambria" w:cs="Arial"/>
        </w:rPr>
        <w:t>is</w:t>
      </w:r>
      <w:r w:rsidR="007F1F4B" w:rsidRPr="00077FF7">
        <w:rPr>
          <w:rFonts w:ascii="Cambria" w:hAnsi="Cambria" w:cs="Arial"/>
        </w:rPr>
        <w:t xml:space="preserve"> </w:t>
      </w:r>
      <w:r w:rsidRPr="00077FF7">
        <w:rPr>
          <w:rFonts w:ascii="Cambria" w:hAnsi="Cambria" w:cs="Arial"/>
        </w:rPr>
        <w:t xml:space="preserve">once again all set to become </w:t>
      </w:r>
      <w:r w:rsidR="007F1F4B" w:rsidRPr="00077FF7">
        <w:rPr>
          <w:rFonts w:ascii="Cambria" w:hAnsi="Cambria" w:cs="Arial"/>
        </w:rPr>
        <w:t xml:space="preserve">India’s first Global Market Place for Indian brands to go global, covering both food &amp; non-food Fast-Moving Consumer Goods (FMCG) as well as Services. </w:t>
      </w:r>
      <w:proofErr w:type="spellStart"/>
      <w:r w:rsidR="007F1F4B" w:rsidRPr="00077FF7">
        <w:rPr>
          <w:rFonts w:ascii="Cambria" w:hAnsi="Cambria" w:cs="Arial"/>
        </w:rPr>
        <w:t>Sourcex</w:t>
      </w:r>
      <w:proofErr w:type="spellEnd"/>
      <w:r w:rsidR="007F1F4B" w:rsidRPr="00077FF7">
        <w:rPr>
          <w:rFonts w:ascii="Cambria" w:hAnsi="Cambria" w:cs="Arial"/>
        </w:rPr>
        <w:t xml:space="preserve"> India 202</w:t>
      </w:r>
      <w:r w:rsidR="008D2AC9" w:rsidRPr="00077FF7">
        <w:rPr>
          <w:rFonts w:ascii="Cambria" w:hAnsi="Cambria" w:cs="Arial"/>
        </w:rPr>
        <w:t>5</w:t>
      </w:r>
      <w:r w:rsidR="007F1F4B" w:rsidRPr="00077FF7">
        <w:rPr>
          <w:rFonts w:ascii="Cambria" w:hAnsi="Cambria" w:cs="Arial"/>
        </w:rPr>
        <w:t xml:space="preserve"> will help India companies to launch successful Indian brands to international markets. </w:t>
      </w:r>
      <w:proofErr w:type="spellStart"/>
      <w:r w:rsidR="007F1F4B" w:rsidRPr="00077FF7">
        <w:rPr>
          <w:rFonts w:ascii="Cambria" w:hAnsi="Cambria" w:cs="Arial"/>
        </w:rPr>
        <w:t>Sourcex</w:t>
      </w:r>
      <w:proofErr w:type="spellEnd"/>
      <w:r w:rsidR="007F1F4B" w:rsidRPr="00077FF7">
        <w:rPr>
          <w:rFonts w:ascii="Cambria" w:hAnsi="Cambria" w:cs="Arial"/>
        </w:rPr>
        <w:t xml:space="preserve"> India will also showcase India’s select services which have the potential to be franchised overseas. </w:t>
      </w:r>
    </w:p>
    <w:p w14:paraId="034C3C4A" w14:textId="77777777" w:rsidR="007F1F4B" w:rsidRPr="00077FF7" w:rsidRDefault="007F1F4B" w:rsidP="007F1F4B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364258F7" w14:textId="1FA1B082" w:rsidR="006E6FBB" w:rsidRPr="00077FF7" w:rsidRDefault="00066142" w:rsidP="00066142">
      <w:pPr>
        <w:shd w:val="clear" w:color="auto" w:fill="FFFFFF"/>
        <w:spacing w:line="255" w:lineRule="atLeast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I</w:t>
      </w:r>
      <w:r w:rsidR="007C77F0" w:rsidRPr="00077FF7">
        <w:rPr>
          <w:rFonts w:ascii="Cambria" w:hAnsi="Cambria"/>
          <w:color w:val="000000"/>
          <w:lang w:val="en-US"/>
        </w:rPr>
        <w:t>n t</w:t>
      </w:r>
      <w:r w:rsidR="006E6FBB" w:rsidRPr="00077FF7">
        <w:rPr>
          <w:rFonts w:ascii="Cambria" w:hAnsi="Cambria"/>
          <w:color w:val="000000"/>
          <w:lang w:val="en-US"/>
        </w:rPr>
        <w:t>he last edition</w:t>
      </w:r>
      <w:r w:rsidR="007C77F0" w:rsidRPr="00077FF7">
        <w:rPr>
          <w:rFonts w:ascii="Cambria" w:hAnsi="Cambria"/>
          <w:color w:val="000000"/>
          <w:lang w:val="en-US"/>
        </w:rPr>
        <w:t xml:space="preserve"> of</w:t>
      </w:r>
      <w:r w:rsidR="006E6FBB" w:rsidRPr="00077FF7">
        <w:rPr>
          <w:rFonts w:ascii="Cambria" w:hAnsi="Cambria"/>
          <w:color w:val="000000"/>
          <w:lang w:val="en-US"/>
        </w:rPr>
        <w:t xml:space="preserve"> </w:t>
      </w:r>
      <w:proofErr w:type="spellStart"/>
      <w:r w:rsidR="006E6FBB" w:rsidRPr="00077FF7">
        <w:rPr>
          <w:rFonts w:ascii="Cambria" w:hAnsi="Cambria"/>
          <w:color w:val="000000"/>
          <w:lang w:val="en-US"/>
        </w:rPr>
        <w:t>Sourcex</w:t>
      </w:r>
      <w:proofErr w:type="spellEnd"/>
      <w:r w:rsidR="006E6FBB" w:rsidRPr="00077FF7">
        <w:rPr>
          <w:rFonts w:ascii="Cambria" w:hAnsi="Cambria"/>
          <w:color w:val="000000"/>
          <w:lang w:val="en-US"/>
        </w:rPr>
        <w:t xml:space="preserve"> India</w:t>
      </w:r>
      <w:r w:rsidR="007C77F0" w:rsidRPr="00077FF7">
        <w:rPr>
          <w:rFonts w:ascii="Cambria" w:hAnsi="Cambria"/>
          <w:color w:val="000000"/>
          <w:lang w:val="en-US"/>
        </w:rPr>
        <w:t xml:space="preserve">, </w:t>
      </w:r>
      <w:r>
        <w:rPr>
          <w:rFonts w:ascii="Cambria" w:hAnsi="Cambria"/>
          <w:color w:val="000000"/>
          <w:lang w:val="en-US"/>
        </w:rPr>
        <w:t xml:space="preserve">they </w:t>
      </w:r>
      <w:r w:rsidR="006E6FBB" w:rsidRPr="00077FF7">
        <w:rPr>
          <w:rFonts w:ascii="Cambria" w:hAnsi="Cambria"/>
          <w:color w:val="000000"/>
          <w:lang w:val="en-US"/>
        </w:rPr>
        <w:t>ha</w:t>
      </w:r>
      <w:r w:rsidR="007C77F0" w:rsidRPr="00077FF7">
        <w:rPr>
          <w:rFonts w:ascii="Cambria" w:hAnsi="Cambria"/>
          <w:color w:val="000000"/>
          <w:lang w:val="en-US"/>
        </w:rPr>
        <w:t>d</w:t>
      </w:r>
      <w:r w:rsidR="006E6FBB" w:rsidRPr="00077FF7">
        <w:rPr>
          <w:rFonts w:ascii="Cambria" w:hAnsi="Cambria"/>
          <w:color w:val="000000"/>
          <w:lang w:val="en-US"/>
        </w:rPr>
        <w:t xml:space="preserve"> around 1</w:t>
      </w:r>
      <w:r w:rsidR="008D2AC9" w:rsidRPr="00077FF7">
        <w:rPr>
          <w:rFonts w:ascii="Cambria" w:hAnsi="Cambria"/>
          <w:color w:val="000000"/>
          <w:lang w:val="en-US"/>
        </w:rPr>
        <w:t>5</w:t>
      </w:r>
      <w:r w:rsidR="006E6FBB" w:rsidRPr="00077FF7">
        <w:rPr>
          <w:rFonts w:ascii="Cambria" w:hAnsi="Cambria"/>
          <w:color w:val="000000"/>
          <w:lang w:val="en-US"/>
        </w:rPr>
        <w:t xml:space="preserve">0 Indian companies meeting around 100 overseas </w:t>
      </w:r>
      <w:r w:rsidR="00E60592" w:rsidRPr="00077FF7">
        <w:rPr>
          <w:rFonts w:ascii="Cambria" w:hAnsi="Cambria"/>
          <w:color w:val="000000"/>
          <w:lang w:val="en-US"/>
        </w:rPr>
        <w:t>counterparts</w:t>
      </w:r>
      <w:r w:rsidR="006E6FBB" w:rsidRPr="00077FF7">
        <w:rPr>
          <w:rFonts w:ascii="Cambria" w:hAnsi="Cambria"/>
          <w:color w:val="000000"/>
          <w:lang w:val="en-US"/>
        </w:rPr>
        <w:t xml:space="preserve"> from across 30 countries. The show amassed over 2500 one to one </w:t>
      </w:r>
      <w:r w:rsidR="00360298" w:rsidRPr="00077FF7">
        <w:rPr>
          <w:rFonts w:ascii="Cambria" w:hAnsi="Cambria"/>
          <w:color w:val="000000"/>
          <w:lang w:val="en-US"/>
        </w:rPr>
        <w:t xml:space="preserve">business </w:t>
      </w:r>
      <w:r w:rsidR="006E6FBB" w:rsidRPr="00077FF7">
        <w:rPr>
          <w:rFonts w:ascii="Cambria" w:hAnsi="Cambria"/>
          <w:color w:val="000000"/>
          <w:lang w:val="en-US"/>
        </w:rPr>
        <w:t>meetings in addition to trade visitors.</w:t>
      </w:r>
    </w:p>
    <w:p w14:paraId="1E374992" w14:textId="77777777" w:rsidR="006E6FBB" w:rsidRPr="00077FF7" w:rsidRDefault="006E6FBB" w:rsidP="007F1F4B">
      <w:pPr>
        <w:shd w:val="clear" w:color="auto" w:fill="FFFFFF"/>
        <w:spacing w:line="255" w:lineRule="atLeast"/>
        <w:rPr>
          <w:rFonts w:ascii="Cambria" w:hAnsi="Cambria"/>
          <w:b/>
          <w:bCs/>
          <w:color w:val="000000"/>
          <w:u w:val="single"/>
          <w:lang w:val="en-US"/>
        </w:rPr>
      </w:pPr>
    </w:p>
    <w:p w14:paraId="40DF6146" w14:textId="77777777" w:rsidR="006E6FBB" w:rsidRPr="00077FF7" w:rsidRDefault="006E6FBB" w:rsidP="006E6FBB">
      <w:pPr>
        <w:shd w:val="clear" w:color="auto" w:fill="FFFFFF"/>
        <w:spacing w:line="255" w:lineRule="atLeast"/>
        <w:rPr>
          <w:rFonts w:ascii="Cambria" w:hAnsi="Cambria"/>
          <w:b/>
          <w:bCs/>
          <w:color w:val="000000"/>
          <w:lang w:val="en-US"/>
        </w:rPr>
      </w:pPr>
      <w:r w:rsidRPr="00077FF7">
        <w:rPr>
          <w:rFonts w:ascii="Cambria" w:hAnsi="Cambria"/>
          <w:b/>
          <w:bCs/>
          <w:color w:val="000000"/>
          <w:u w:val="single"/>
          <w:lang w:val="en-US"/>
        </w:rPr>
        <w:t>INDIAN EXHIBITORS’ PROFILE</w:t>
      </w:r>
      <w:r w:rsidRPr="00077FF7">
        <w:rPr>
          <w:rFonts w:ascii="Cambria" w:hAnsi="Cambria"/>
          <w:b/>
          <w:bCs/>
          <w:color w:val="000000"/>
          <w:lang w:val="en-US"/>
        </w:rPr>
        <w:t>:</w:t>
      </w:r>
    </w:p>
    <w:p w14:paraId="383BC82D" w14:textId="77777777" w:rsidR="00CA321D" w:rsidRPr="00077FF7" w:rsidRDefault="00CA321D" w:rsidP="006E6FBB">
      <w:pPr>
        <w:shd w:val="clear" w:color="auto" w:fill="FFFFFF"/>
        <w:spacing w:line="255" w:lineRule="atLeast"/>
        <w:rPr>
          <w:rFonts w:ascii="Cambria" w:hAnsi="Cambria"/>
          <w:b/>
          <w:bCs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321D" w:rsidRPr="00077FF7" w14:paraId="01DDF342" w14:textId="77777777" w:rsidTr="00CA321D">
        <w:tc>
          <w:tcPr>
            <w:tcW w:w="4675" w:type="dxa"/>
            <w:shd w:val="clear" w:color="auto" w:fill="D0CECE" w:themeFill="background2" w:themeFillShade="E6"/>
          </w:tcPr>
          <w:p w14:paraId="252C0965" w14:textId="37AA0797" w:rsidR="00CA321D" w:rsidRPr="00077FF7" w:rsidRDefault="00CA321D" w:rsidP="00CA321D">
            <w:pPr>
              <w:spacing w:line="255" w:lineRule="atLeast"/>
              <w:jc w:val="center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GOODS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25712D27" w14:textId="7AE75CE3" w:rsidR="00CA321D" w:rsidRPr="00077FF7" w:rsidRDefault="00CA321D" w:rsidP="00CA321D">
            <w:pPr>
              <w:spacing w:line="255" w:lineRule="atLeast"/>
              <w:jc w:val="center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SERVICES</w:t>
            </w:r>
          </w:p>
        </w:tc>
      </w:tr>
      <w:tr w:rsidR="00CA321D" w:rsidRPr="00077FF7" w14:paraId="6D43C95D" w14:textId="77777777" w:rsidTr="00CA321D">
        <w:tc>
          <w:tcPr>
            <w:tcW w:w="4675" w:type="dxa"/>
          </w:tcPr>
          <w:p w14:paraId="52854E28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Food &amp; Beverages</w:t>
            </w:r>
          </w:p>
          <w:p w14:paraId="5F143483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 xml:space="preserve">Health &amp; Beauty </w:t>
            </w:r>
          </w:p>
          <w:p w14:paraId="252F7995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FMCG &amp; FMCD</w:t>
            </w:r>
          </w:p>
          <w:p w14:paraId="2EA4B198" w14:textId="5C421923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Apparels &amp; Garments</w:t>
            </w:r>
          </w:p>
          <w:p w14:paraId="29580380" w14:textId="72BB0085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Textiles &amp; Home Decor</w:t>
            </w:r>
          </w:p>
          <w:p w14:paraId="615B5F83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Toys &amp; Children Products</w:t>
            </w:r>
          </w:p>
          <w:p w14:paraId="096C1549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lastRenderedPageBreak/>
              <w:t>Sports &amp; Fitness</w:t>
            </w:r>
          </w:p>
          <w:p w14:paraId="3AC9E665" w14:textId="54D28CD9" w:rsidR="00CA321D" w:rsidRPr="00077FF7" w:rsidRDefault="00CA321D" w:rsidP="006E6FB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 xml:space="preserve">Stationary &amp; Office Supplies </w:t>
            </w:r>
          </w:p>
        </w:tc>
        <w:tc>
          <w:tcPr>
            <w:tcW w:w="4675" w:type="dxa"/>
          </w:tcPr>
          <w:p w14:paraId="343F82C6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lastRenderedPageBreak/>
              <w:t>E-Commerce Services</w:t>
            </w:r>
          </w:p>
          <w:p w14:paraId="0388BF06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Education &amp; Skill Training</w:t>
            </w:r>
          </w:p>
          <w:p w14:paraId="3014FB88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Entertainment</w:t>
            </w:r>
          </w:p>
          <w:p w14:paraId="30026CA5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Food Services &amp; QSR</w:t>
            </w:r>
          </w:p>
          <w:p w14:paraId="680EC06B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Leisure &amp; travel</w:t>
            </w:r>
          </w:p>
          <w:p w14:paraId="18F8B7D8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Professional Services</w:t>
            </w:r>
          </w:p>
          <w:p w14:paraId="18B18D52" w14:textId="77777777" w:rsidR="00CA321D" w:rsidRPr="00077FF7" w:rsidRDefault="00CA321D" w:rsidP="00CA3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lastRenderedPageBreak/>
              <w:t>Specialty Restaurants</w:t>
            </w:r>
          </w:p>
          <w:p w14:paraId="6E988C1B" w14:textId="1D5F9B6D" w:rsidR="00CA321D" w:rsidRPr="00077FF7" w:rsidRDefault="00CA321D" w:rsidP="006E6FBB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55" w:lineRule="atLeast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077FF7">
              <w:rPr>
                <w:rFonts w:ascii="Cambria" w:hAnsi="Cambria"/>
                <w:b/>
                <w:bCs/>
                <w:color w:val="000000"/>
                <w:lang w:val="en-US"/>
              </w:rPr>
              <w:t>Logistics</w:t>
            </w:r>
          </w:p>
        </w:tc>
      </w:tr>
    </w:tbl>
    <w:p w14:paraId="3A5D39B1" w14:textId="77777777" w:rsidR="006E6FBB" w:rsidRPr="00077FF7" w:rsidRDefault="006E6FBB" w:rsidP="006E6FBB">
      <w:pPr>
        <w:jc w:val="both"/>
        <w:rPr>
          <w:rFonts w:ascii="Cambria" w:hAnsi="Cambria" w:cs="Arial"/>
        </w:rPr>
      </w:pPr>
    </w:p>
    <w:p w14:paraId="3D72C092" w14:textId="18BA694D" w:rsidR="0003640E" w:rsidRPr="00077FF7" w:rsidRDefault="006E6FBB" w:rsidP="004D3C3A">
      <w:pPr>
        <w:shd w:val="clear" w:color="auto" w:fill="FFFFFF"/>
        <w:spacing w:line="255" w:lineRule="atLeast"/>
        <w:rPr>
          <w:rFonts w:ascii="Cambria" w:hAnsi="Cambria"/>
          <w:color w:val="000000"/>
          <w:lang w:val="en-US"/>
        </w:rPr>
      </w:pPr>
      <w:r w:rsidRPr="00077FF7">
        <w:rPr>
          <w:rFonts w:ascii="Cambria" w:hAnsi="Cambria"/>
          <w:b/>
          <w:bCs/>
          <w:color w:val="000000"/>
          <w:u w:val="single"/>
          <w:lang w:val="en-US"/>
        </w:rPr>
        <w:t>PARTICIPATION CHARGES</w:t>
      </w:r>
      <w:r w:rsidR="004D3C3A">
        <w:rPr>
          <w:rFonts w:ascii="Cambria" w:hAnsi="Cambria"/>
          <w:b/>
          <w:bCs/>
          <w:color w:val="000000"/>
          <w:u w:val="single"/>
          <w:lang w:val="en-US"/>
        </w:rPr>
        <w:t xml:space="preserve"> FOR OVERSEAS EXHIBITORS</w:t>
      </w:r>
      <w:r w:rsidRPr="00077FF7">
        <w:rPr>
          <w:rFonts w:ascii="Cambria" w:hAnsi="Cambria"/>
          <w:b/>
          <w:bCs/>
          <w:color w:val="000000"/>
          <w:u w:val="single"/>
          <w:lang w:val="en-US"/>
        </w:rPr>
        <w:t xml:space="preserve"> (Highly </w:t>
      </w:r>
      <w:r w:rsidR="004D3C3A" w:rsidRPr="00077FF7">
        <w:rPr>
          <w:rFonts w:ascii="Cambria" w:hAnsi="Cambria"/>
          <w:b/>
          <w:bCs/>
          <w:color w:val="000000"/>
          <w:u w:val="single"/>
          <w:lang w:val="en-US"/>
        </w:rPr>
        <w:t>Subsidized</w:t>
      </w:r>
      <w:r w:rsidRPr="00077FF7">
        <w:rPr>
          <w:rFonts w:ascii="Cambria" w:hAnsi="Cambria"/>
          <w:b/>
          <w:bCs/>
          <w:color w:val="000000"/>
          <w:u w:val="single"/>
          <w:lang w:val="en-US"/>
        </w:rPr>
        <w:t>)</w:t>
      </w:r>
      <w:r w:rsidRPr="00077FF7">
        <w:rPr>
          <w:rFonts w:ascii="Cambria" w:hAnsi="Cambria"/>
          <w:b/>
          <w:bCs/>
          <w:color w:val="000000"/>
          <w:lang w:val="en-US"/>
        </w:rPr>
        <w:t>:</w:t>
      </w:r>
    </w:p>
    <w:tbl>
      <w:tblPr>
        <w:tblW w:w="9321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03640E" w:rsidRPr="00077FF7" w14:paraId="431A0FC8" w14:textId="77777777" w:rsidTr="00AA1A4F">
        <w:trPr>
          <w:trHeight w:val="688"/>
        </w:trPr>
        <w:tc>
          <w:tcPr>
            <w:tcW w:w="93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E0C5" w14:textId="77777777" w:rsidR="00D07C64" w:rsidRPr="00077FF7" w:rsidRDefault="00D07C64" w:rsidP="00CD4622">
            <w:pPr>
              <w:jc w:val="center"/>
              <w:rPr>
                <w:rFonts w:ascii="Cambria" w:hAnsi="Cambria"/>
                <w:b/>
                <w:color w:val="000000" w:themeColor="text1"/>
                <w:lang w:val="en-US"/>
              </w:rPr>
            </w:pPr>
            <w:r w:rsidRPr="00077FF7">
              <w:rPr>
                <w:rFonts w:ascii="Cambria" w:hAnsi="Cambria"/>
                <w:b/>
                <w:color w:val="000000" w:themeColor="text1"/>
                <w:lang w:val="en-US"/>
              </w:rPr>
              <w:t xml:space="preserve">(Highly Subsidized Cost) </w:t>
            </w:r>
          </w:p>
          <w:p w14:paraId="6956298D" w14:textId="77777777" w:rsidR="00506598" w:rsidRPr="00506598" w:rsidRDefault="00506598" w:rsidP="00506598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INR 9500 Per Sq. </w:t>
            </w:r>
            <w:proofErr w:type="spellStart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Mtr</w:t>
            </w:r>
            <w:proofErr w:type="spellEnd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. +18 % GST (For FIEO Member)</w:t>
            </w:r>
          </w:p>
          <w:p w14:paraId="29850860" w14:textId="77777777" w:rsidR="00506598" w:rsidRPr="00506598" w:rsidRDefault="00506598" w:rsidP="00506598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INR 10500 Per Sq. </w:t>
            </w:r>
            <w:proofErr w:type="spellStart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Mtr</w:t>
            </w:r>
            <w:proofErr w:type="spellEnd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+18 % GST (For Non-FIEO Member)</w:t>
            </w:r>
          </w:p>
          <w:p w14:paraId="6F9F11E8" w14:textId="77777777" w:rsidR="00506598" w:rsidRPr="00506598" w:rsidRDefault="00506598" w:rsidP="00506598">
            <w:pPr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Minimum 6 Sq. </w:t>
            </w:r>
            <w:proofErr w:type="spellStart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Mtr</w:t>
            </w:r>
            <w:proofErr w:type="spellEnd"/>
            <w:r w:rsidRPr="00506598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en-US"/>
              </w:rPr>
              <w:t>. and in multiple of 3 SQ. MTR</w:t>
            </w:r>
          </w:p>
          <w:p w14:paraId="10F932AF" w14:textId="0B26334A" w:rsidR="00991364" w:rsidRPr="00077FF7" w:rsidRDefault="00991364" w:rsidP="00CD4622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03640E" w:rsidRPr="00077FF7" w14:paraId="735A1FAF" w14:textId="77777777" w:rsidTr="00AA1A4F">
        <w:trPr>
          <w:trHeight w:val="856"/>
        </w:trPr>
        <w:tc>
          <w:tcPr>
            <w:tcW w:w="9321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4BF0" w14:textId="5EF9930C" w:rsidR="0003640E" w:rsidRPr="00077FF7" w:rsidRDefault="0003640E" w:rsidP="00CD4622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077FF7">
              <w:rPr>
                <w:rFonts w:ascii="Cambria" w:hAnsi="Cambria"/>
                <w:b/>
                <w:lang w:val="en-US"/>
              </w:rPr>
              <w:t>Participation Fees includes</w:t>
            </w:r>
            <w:r w:rsidR="00991364" w:rsidRPr="00077FF7">
              <w:rPr>
                <w:rFonts w:ascii="Cambria" w:hAnsi="Cambria"/>
                <w:b/>
                <w:lang w:val="en-US"/>
              </w:rPr>
              <w:t xml:space="preserve"> </w:t>
            </w:r>
            <w:r w:rsidRPr="00077FF7">
              <w:rPr>
                <w:rFonts w:ascii="Cambria" w:hAnsi="Cambria"/>
                <w:b/>
                <w:lang w:val="en-US"/>
              </w:rPr>
              <w:t xml:space="preserve">Standard built up </w:t>
            </w:r>
            <w:r w:rsidR="00991364" w:rsidRPr="00077FF7">
              <w:rPr>
                <w:rFonts w:ascii="Cambria" w:hAnsi="Cambria"/>
                <w:b/>
                <w:lang w:val="en-US"/>
              </w:rPr>
              <w:t>stall with</w:t>
            </w:r>
            <w:r w:rsidRPr="00077FF7">
              <w:rPr>
                <w:rFonts w:ascii="Cambria" w:hAnsi="Cambria"/>
                <w:b/>
                <w:lang w:val="en-US"/>
              </w:rPr>
              <w:t> one table, two chairs, Carpet, fascia name board with the company name displayed on it and basic electrical fittings</w:t>
            </w:r>
            <w:r w:rsidR="00991364" w:rsidRPr="00077FF7">
              <w:rPr>
                <w:rFonts w:ascii="Cambria" w:hAnsi="Cambria"/>
                <w:b/>
                <w:lang w:val="en-US"/>
              </w:rPr>
              <w:t xml:space="preserve"> &amp;</w:t>
            </w:r>
            <w:r w:rsidRPr="00077FF7">
              <w:rPr>
                <w:rFonts w:ascii="Cambria" w:hAnsi="Cambria"/>
                <w:b/>
                <w:lang w:val="en-US"/>
              </w:rPr>
              <w:t xml:space="preserve"> dustbin</w:t>
            </w:r>
          </w:p>
        </w:tc>
      </w:tr>
      <w:tr w:rsidR="0003640E" w:rsidRPr="00077FF7" w14:paraId="0515C099" w14:textId="77777777" w:rsidTr="00AA1A4F">
        <w:trPr>
          <w:trHeight w:val="1069"/>
        </w:trPr>
        <w:tc>
          <w:tcPr>
            <w:tcW w:w="9321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FB40" w14:textId="77777777" w:rsidR="0003640E" w:rsidRPr="00077FF7" w:rsidRDefault="0003640E" w:rsidP="00CD462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077FF7">
              <w:rPr>
                <w:rFonts w:ascii="Cambria" w:hAnsi="Cambria"/>
                <w:b/>
                <w:bCs/>
                <w:lang w:val="en-US"/>
              </w:rPr>
              <w:t>Please Note: This fee does not include charges for Sending display material, any additional fixtures &amp; furniture in the booth. These are to be borne by the companies.</w:t>
            </w:r>
          </w:p>
          <w:p w14:paraId="637E732F" w14:textId="5C23CB4B" w:rsidR="00AA1A4F" w:rsidRPr="00077FF7" w:rsidRDefault="00AA1A4F" w:rsidP="00CD4622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lang w:val="en-US"/>
              </w:rPr>
            </w:pPr>
            <w:r w:rsidRPr="00077FF7">
              <w:rPr>
                <w:rFonts w:ascii="Cambria" w:hAnsi="Cambria"/>
                <w:b/>
                <w:lang w:val="en-US"/>
              </w:rPr>
              <w:t>*</w:t>
            </w:r>
            <w:r w:rsidR="004D3C3A">
              <w:rPr>
                <w:rFonts w:ascii="Cambria" w:hAnsi="Cambria"/>
                <w:b/>
                <w:lang w:val="en-US"/>
              </w:rPr>
              <w:t>USD</w:t>
            </w:r>
            <w:r w:rsidRPr="00077FF7">
              <w:rPr>
                <w:rFonts w:ascii="Cambria" w:hAnsi="Cambria"/>
                <w:b/>
                <w:lang w:val="en-US"/>
              </w:rPr>
              <w:t xml:space="preserve"> </w:t>
            </w:r>
            <w:r w:rsidR="004D3C3A">
              <w:rPr>
                <w:rFonts w:ascii="Cambria" w:hAnsi="Cambria"/>
                <w:b/>
                <w:lang w:val="en-US"/>
              </w:rPr>
              <w:t>100</w:t>
            </w:r>
            <w:r w:rsidRPr="00077FF7">
              <w:rPr>
                <w:rFonts w:ascii="Cambria" w:hAnsi="Cambria"/>
                <w:b/>
                <w:lang w:val="en-US"/>
              </w:rPr>
              <w:t xml:space="preserve"> extra for corner booths subject to availability.</w:t>
            </w:r>
          </w:p>
        </w:tc>
      </w:tr>
    </w:tbl>
    <w:p w14:paraId="232A41EF" w14:textId="5A1174C4" w:rsidR="006E6FBB" w:rsidRPr="00077FF7" w:rsidRDefault="006E6FBB" w:rsidP="0003640E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077FF7">
        <w:rPr>
          <w:rFonts w:ascii="Cambria" w:hAnsi="Cambria"/>
          <w:b/>
          <w:bCs/>
          <w:color w:val="000000"/>
          <w:u w:val="single"/>
        </w:rPr>
        <w:t>REFUND POLICY</w:t>
      </w:r>
      <w:r w:rsidRPr="00077FF7">
        <w:rPr>
          <w:rFonts w:ascii="Cambria" w:hAnsi="Cambria"/>
          <w:b/>
          <w:bCs/>
          <w:color w:val="000000"/>
        </w:rPr>
        <w:t>:</w:t>
      </w:r>
    </w:p>
    <w:p w14:paraId="27304139" w14:textId="77777777" w:rsidR="006E6FBB" w:rsidRPr="00077FF7" w:rsidRDefault="006E6FBB" w:rsidP="006E6FBB">
      <w:p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077FF7">
        <w:rPr>
          <w:rFonts w:ascii="Cambria" w:hAnsi="Cambria"/>
          <w:color w:val="000000"/>
        </w:rPr>
        <w:t>The participation charges are non-refundable in any case.</w:t>
      </w:r>
    </w:p>
    <w:p w14:paraId="0142E18E" w14:textId="35C90986" w:rsidR="006E6FBB" w:rsidRPr="00077FF7" w:rsidRDefault="00066142" w:rsidP="00066142">
      <w:pPr>
        <w:spacing w:before="100" w:beforeAutospacing="1" w:after="100" w:afterAutospacing="1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color w:val="000000"/>
        </w:rPr>
        <w:t xml:space="preserve">Since they </w:t>
      </w:r>
      <w:r w:rsidR="006E6FBB" w:rsidRPr="00077FF7">
        <w:rPr>
          <w:rFonts w:ascii="Cambria" w:hAnsi="Cambria"/>
          <w:color w:val="000000"/>
        </w:rPr>
        <w:t xml:space="preserve">have limited number of booths, interested members are requested to kindly send their confirmation as per the Registration Form enclosed along with the participation fee (Non-Refundable). The payment may be made by NEFT in the name of </w:t>
      </w:r>
      <w:r w:rsidR="006E6FBB" w:rsidRPr="00066142">
        <w:rPr>
          <w:rFonts w:ascii="Cambria" w:hAnsi="Cambria"/>
          <w:b/>
          <w:color w:val="000000"/>
        </w:rPr>
        <w:t>Federation of Indian Export Organisations</w:t>
      </w:r>
      <w:r w:rsidR="006E6FBB" w:rsidRPr="00077FF7"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color w:val="000000"/>
        </w:rPr>
        <w:t xml:space="preserve">They have </w:t>
      </w:r>
      <w:r w:rsidR="006E6FBB" w:rsidRPr="00077FF7">
        <w:rPr>
          <w:rFonts w:ascii="Cambria" w:hAnsi="Cambria"/>
          <w:color w:val="000000"/>
        </w:rPr>
        <w:t>limited stalls preference will be given on the basis of first-cum-first- served basis and on receipt of full participation fee. </w:t>
      </w:r>
      <w:r w:rsidR="006E6FBB" w:rsidRPr="00077FF7">
        <w:rPr>
          <w:rFonts w:ascii="Cambria" w:hAnsi="Cambria"/>
          <w:b/>
          <w:bCs/>
          <w:color w:val="000000"/>
        </w:rPr>
        <w:t xml:space="preserve">FIEO reserves the right to select the participants. </w:t>
      </w:r>
    </w:p>
    <w:p w14:paraId="3DE1EB2D" w14:textId="77777777" w:rsidR="00077FF7" w:rsidRPr="00077FF7" w:rsidRDefault="00077FF7" w:rsidP="00077FF7">
      <w:pPr>
        <w:rPr>
          <w:rFonts w:ascii="Cambria" w:hAnsi="Cambria"/>
        </w:rPr>
      </w:pPr>
      <w:r w:rsidRPr="00077FF7">
        <w:rPr>
          <w:rFonts w:ascii="Cambria" w:hAnsi="Cambria"/>
        </w:rPr>
        <w:t>The payment also can be made through RTGS:</w:t>
      </w:r>
    </w:p>
    <w:p w14:paraId="1A2BC92A" w14:textId="77777777" w:rsidR="00077FF7" w:rsidRPr="00077FF7" w:rsidRDefault="00077FF7" w:rsidP="00077FF7">
      <w:pPr>
        <w:rPr>
          <w:rFonts w:ascii="Cambria" w:hAnsi="Cambria"/>
        </w:rPr>
      </w:pPr>
    </w:p>
    <w:p w14:paraId="1F07FD09" w14:textId="77777777" w:rsidR="00077FF7" w:rsidRPr="00077FF7" w:rsidRDefault="00077FF7" w:rsidP="00077FF7">
      <w:pPr>
        <w:pStyle w:val="NoSpacing"/>
        <w:jc w:val="both"/>
        <w:rPr>
          <w:rFonts w:ascii="Cambria" w:hAnsi="Cambria" w:cs="Tahoma"/>
          <w:b/>
          <w:bCs/>
          <w:color w:val="000000" w:themeColor="text1"/>
          <w:sz w:val="24"/>
          <w:szCs w:val="24"/>
          <w:u w:val="single"/>
        </w:rPr>
      </w:pPr>
      <w:r w:rsidRPr="00077FF7">
        <w:rPr>
          <w:rFonts w:ascii="Cambria" w:hAnsi="Cambria" w:cs="Tahoma"/>
          <w:b/>
          <w:bCs/>
          <w:color w:val="000000" w:themeColor="text1"/>
          <w:sz w:val="24"/>
          <w:szCs w:val="24"/>
          <w:u w:val="single"/>
        </w:rPr>
        <w:t>Details for RTGS / NEFT Payment: HDFC Bank</w:t>
      </w:r>
    </w:p>
    <w:p w14:paraId="1082F406" w14:textId="77777777" w:rsidR="00077FF7" w:rsidRPr="00077FF7" w:rsidRDefault="00077FF7" w:rsidP="00077FF7">
      <w:pPr>
        <w:pStyle w:val="NoSpacing"/>
        <w:jc w:val="both"/>
        <w:rPr>
          <w:rFonts w:ascii="Cambria" w:hAnsi="Cambria" w:cs="Tahoma"/>
          <w:b/>
          <w:bCs/>
          <w:color w:val="000000" w:themeColor="text1"/>
          <w:sz w:val="24"/>
          <w:szCs w:val="24"/>
          <w:u w:val="single"/>
        </w:rPr>
      </w:pPr>
    </w:p>
    <w:tbl>
      <w:tblPr>
        <w:tblW w:w="859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5838"/>
      </w:tblGrid>
      <w:tr w:rsidR="00077FF7" w:rsidRPr="00077FF7" w14:paraId="2D4B0BAB" w14:textId="77777777" w:rsidTr="008F4A7A">
        <w:trPr>
          <w:trHeight w:val="395"/>
        </w:trPr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5509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Bank Name</w:t>
            </w:r>
          </w:p>
        </w:tc>
        <w:tc>
          <w:tcPr>
            <w:tcW w:w="5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FF5B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HDFC Bank Ltd.</w:t>
            </w:r>
          </w:p>
        </w:tc>
      </w:tr>
      <w:tr w:rsidR="00077FF7" w:rsidRPr="00077FF7" w14:paraId="01A5F459" w14:textId="77777777" w:rsidTr="008F4A7A">
        <w:trPr>
          <w:trHeight w:val="395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6F25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Bank Address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3B7FB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C-17, Anand Niketan, New Delhi-110021.</w:t>
            </w:r>
          </w:p>
        </w:tc>
      </w:tr>
      <w:tr w:rsidR="00077FF7" w:rsidRPr="00077FF7" w14:paraId="2CAF6778" w14:textId="77777777" w:rsidTr="008F4A7A">
        <w:trPr>
          <w:trHeight w:val="395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BDD7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Bank A/c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D433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FIEO</w:t>
            </w:r>
          </w:p>
        </w:tc>
      </w:tr>
      <w:tr w:rsidR="00077FF7" w:rsidRPr="00077FF7" w14:paraId="0EE9BEA5" w14:textId="77777777" w:rsidTr="008F4A7A">
        <w:trPr>
          <w:trHeight w:val="395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303F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Account No.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CFED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50100330645443</w:t>
            </w:r>
          </w:p>
        </w:tc>
      </w:tr>
      <w:tr w:rsidR="00077FF7" w:rsidRPr="00077FF7" w14:paraId="19E615DE" w14:textId="77777777" w:rsidTr="008F4A7A">
        <w:trPr>
          <w:trHeight w:val="346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A0C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IFSC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BA7D" w14:textId="77777777" w:rsidR="00077FF7" w:rsidRPr="00077FF7" w:rsidRDefault="00077FF7" w:rsidP="008F4A7A">
            <w:pPr>
              <w:rPr>
                <w:rFonts w:ascii="Cambria" w:hAnsi="Cambria"/>
                <w:lang w:eastAsia="en-IN"/>
              </w:rPr>
            </w:pPr>
            <w:r w:rsidRPr="00077FF7">
              <w:rPr>
                <w:rFonts w:ascii="Cambria" w:hAnsi="Cambria"/>
                <w:lang w:eastAsia="en-IN"/>
              </w:rPr>
              <w:t>HDFC0000336</w:t>
            </w:r>
          </w:p>
        </w:tc>
      </w:tr>
    </w:tbl>
    <w:p w14:paraId="7DD3C0C0" w14:textId="0B8B129C" w:rsidR="006E6FBB" w:rsidRDefault="006E6FBB" w:rsidP="00066142">
      <w:pPr>
        <w:spacing w:before="100" w:beforeAutospacing="1" w:after="100" w:afterAutospacing="1"/>
        <w:jc w:val="both"/>
        <w:rPr>
          <w:rFonts w:ascii="Cambria" w:hAnsi="Cambria"/>
          <w:color w:val="000000" w:themeColor="text1"/>
        </w:rPr>
      </w:pPr>
      <w:r w:rsidRPr="00077FF7">
        <w:rPr>
          <w:rFonts w:ascii="Cambria" w:hAnsi="Cambria"/>
          <w:color w:val="000000"/>
        </w:rPr>
        <w:t xml:space="preserve">In case of any </w:t>
      </w:r>
      <w:r w:rsidRPr="00077FF7">
        <w:rPr>
          <w:rFonts w:ascii="Cambria" w:hAnsi="Cambria"/>
          <w:color w:val="000000" w:themeColor="text1"/>
        </w:rPr>
        <w:t xml:space="preserve">further details/queries, you may contact </w:t>
      </w:r>
      <w:r w:rsidR="00630BF4" w:rsidRPr="00077FF7">
        <w:rPr>
          <w:rFonts w:ascii="Cambria" w:hAnsi="Cambria"/>
          <w:color w:val="000000" w:themeColor="text1"/>
        </w:rPr>
        <w:t>Mr Ashish Jain, DDG</w:t>
      </w:r>
      <w:r w:rsidR="00066142">
        <w:rPr>
          <w:rFonts w:ascii="Cambria" w:hAnsi="Cambria"/>
          <w:color w:val="000000" w:themeColor="text1"/>
        </w:rPr>
        <w:t>, FIEO</w:t>
      </w:r>
      <w:r w:rsidR="00B717B4">
        <w:rPr>
          <w:rFonts w:ascii="Cambria" w:hAnsi="Cambria"/>
          <w:color w:val="000000" w:themeColor="text1"/>
        </w:rPr>
        <w:t xml:space="preserve"> and </w:t>
      </w:r>
      <w:r w:rsidR="00C86913">
        <w:rPr>
          <w:rFonts w:ascii="Cambria" w:hAnsi="Cambria"/>
          <w:color w:val="000000" w:themeColor="text1"/>
        </w:rPr>
        <w:t>Mr Vikas Mittal</w:t>
      </w:r>
      <w:r w:rsidR="00630BF4" w:rsidRPr="00077FF7">
        <w:rPr>
          <w:rFonts w:ascii="Cambria" w:hAnsi="Cambria"/>
          <w:color w:val="000000" w:themeColor="text1"/>
        </w:rPr>
        <w:t xml:space="preserve">, </w:t>
      </w:r>
      <w:r w:rsidR="00C86913">
        <w:rPr>
          <w:rFonts w:ascii="Cambria" w:hAnsi="Cambria"/>
          <w:color w:val="000000" w:themeColor="text1"/>
        </w:rPr>
        <w:t xml:space="preserve">Joint </w:t>
      </w:r>
      <w:r w:rsidR="00630BF4" w:rsidRPr="00077FF7">
        <w:rPr>
          <w:rFonts w:ascii="Cambria" w:hAnsi="Cambria"/>
          <w:color w:val="000000" w:themeColor="text1"/>
        </w:rPr>
        <w:t>Director</w:t>
      </w:r>
      <w:r w:rsidR="00066142">
        <w:rPr>
          <w:rFonts w:ascii="Cambria" w:hAnsi="Cambria"/>
          <w:color w:val="000000" w:themeColor="text1"/>
        </w:rPr>
        <w:t xml:space="preserve">, FIEO </w:t>
      </w:r>
      <w:r w:rsidRPr="00077FF7">
        <w:rPr>
          <w:rFonts w:ascii="Cambria" w:hAnsi="Cambria"/>
          <w:color w:val="000000" w:themeColor="text1"/>
        </w:rPr>
        <w:t xml:space="preserve">at </w:t>
      </w:r>
      <w:r w:rsidR="004D3C3A">
        <w:rPr>
          <w:rFonts w:ascii="Cambria" w:hAnsi="Cambria"/>
          <w:color w:val="000000" w:themeColor="text1"/>
        </w:rPr>
        <w:t>+91-</w:t>
      </w:r>
      <w:r w:rsidRPr="00077FF7">
        <w:rPr>
          <w:rFonts w:ascii="Cambria" w:hAnsi="Cambria"/>
          <w:color w:val="000000" w:themeColor="text1"/>
        </w:rPr>
        <w:t>11- 460421</w:t>
      </w:r>
      <w:r w:rsidR="00630BF4" w:rsidRPr="00077FF7">
        <w:rPr>
          <w:rFonts w:ascii="Cambria" w:hAnsi="Cambria"/>
          <w:color w:val="000000" w:themeColor="text1"/>
        </w:rPr>
        <w:t>17</w:t>
      </w:r>
      <w:r w:rsidRPr="00077FF7">
        <w:rPr>
          <w:rFonts w:ascii="Cambria" w:hAnsi="Cambria"/>
          <w:color w:val="000000" w:themeColor="text1"/>
        </w:rPr>
        <w:t>/</w:t>
      </w:r>
      <w:r w:rsidR="00C86913">
        <w:rPr>
          <w:rFonts w:ascii="Cambria" w:hAnsi="Cambria"/>
          <w:color w:val="000000" w:themeColor="text1"/>
        </w:rPr>
        <w:t xml:space="preserve">35 </w:t>
      </w:r>
      <w:r w:rsidR="00A13D94" w:rsidRPr="00077FF7">
        <w:rPr>
          <w:rFonts w:ascii="Cambria" w:hAnsi="Cambria"/>
          <w:color w:val="000000" w:themeColor="text1"/>
        </w:rPr>
        <w:t xml:space="preserve">(Mob: </w:t>
      </w:r>
      <w:r w:rsidR="004D3C3A">
        <w:rPr>
          <w:rFonts w:ascii="Cambria" w:hAnsi="Cambria"/>
          <w:color w:val="000000" w:themeColor="text1"/>
        </w:rPr>
        <w:t>+91-</w:t>
      </w:r>
      <w:r w:rsidR="00A13D94" w:rsidRPr="00077FF7">
        <w:rPr>
          <w:rFonts w:ascii="Cambria" w:hAnsi="Cambria"/>
          <w:color w:val="000000" w:themeColor="text1"/>
        </w:rPr>
        <w:t>9999784214/</w:t>
      </w:r>
      <w:r w:rsidR="00C86913">
        <w:rPr>
          <w:rFonts w:ascii="Cambria" w:hAnsi="Cambria"/>
          <w:color w:val="000000" w:themeColor="text1"/>
        </w:rPr>
        <w:t>9811845556</w:t>
      </w:r>
      <w:r w:rsidR="00A13D94" w:rsidRPr="00077FF7">
        <w:rPr>
          <w:rFonts w:ascii="Cambria" w:hAnsi="Cambria"/>
          <w:color w:val="000000" w:themeColor="text1"/>
        </w:rPr>
        <w:t>)</w:t>
      </w:r>
      <w:r w:rsidRPr="00077FF7">
        <w:rPr>
          <w:rFonts w:ascii="Cambria" w:hAnsi="Cambria"/>
          <w:color w:val="000000" w:themeColor="text1"/>
        </w:rPr>
        <w:t xml:space="preserve">or by e-mail at  </w:t>
      </w:r>
      <w:hyperlink r:id="rId5" w:history="1">
        <w:r w:rsidR="00630BF4" w:rsidRPr="00077FF7">
          <w:rPr>
            <w:rStyle w:val="Hyperlink"/>
            <w:rFonts w:ascii="Cambria" w:hAnsi="Cambria"/>
          </w:rPr>
          <w:t>ashishjain@fieo.org</w:t>
        </w:r>
      </w:hyperlink>
      <w:r w:rsidR="00630BF4" w:rsidRPr="00077FF7">
        <w:rPr>
          <w:rFonts w:ascii="Cambria" w:hAnsi="Cambria"/>
          <w:color w:val="000000" w:themeColor="text1"/>
        </w:rPr>
        <w:t xml:space="preserve">; </w:t>
      </w:r>
      <w:hyperlink r:id="rId6" w:history="1">
        <w:r w:rsidR="00C86913" w:rsidRPr="00C4670E">
          <w:rPr>
            <w:rStyle w:val="Hyperlink"/>
            <w:rFonts w:ascii="Cambria" w:hAnsi="Cambria"/>
          </w:rPr>
          <w:t>vikasmittal@fieo.org</w:t>
        </w:r>
      </w:hyperlink>
      <w:r w:rsidR="00630BF4" w:rsidRPr="00077FF7">
        <w:rPr>
          <w:rFonts w:ascii="Cambria" w:hAnsi="Cambria"/>
          <w:color w:val="000000" w:themeColor="text1"/>
        </w:rPr>
        <w:t>.</w:t>
      </w:r>
      <w:r w:rsidRPr="00077FF7">
        <w:rPr>
          <w:rFonts w:ascii="Cambria" w:hAnsi="Cambria"/>
          <w:color w:val="000000" w:themeColor="text1"/>
        </w:rPr>
        <w:t xml:space="preserve"> </w:t>
      </w:r>
    </w:p>
    <w:p w14:paraId="3F96807C" w14:textId="3BF2898A" w:rsidR="006E6FBB" w:rsidRDefault="006E6FBB" w:rsidP="006E6FBB">
      <w:pPr>
        <w:jc w:val="both"/>
        <w:rPr>
          <w:rFonts w:ascii="Cambria" w:hAnsi="Cambria"/>
        </w:rPr>
      </w:pPr>
      <w:r w:rsidRPr="00077FF7">
        <w:rPr>
          <w:rFonts w:ascii="Cambria" w:hAnsi="Cambria"/>
        </w:rPr>
        <w:t>With regards,</w:t>
      </w:r>
    </w:p>
    <w:p w14:paraId="7C254F09" w14:textId="77777777" w:rsidR="00B717B4" w:rsidRDefault="00B717B4" w:rsidP="006E6FBB">
      <w:pPr>
        <w:jc w:val="both"/>
        <w:rPr>
          <w:rFonts w:ascii="Cambria" w:hAnsi="Cambria"/>
        </w:rPr>
      </w:pPr>
    </w:p>
    <w:p w14:paraId="448765F6" w14:textId="3658A1F0" w:rsidR="00066142" w:rsidRDefault="00066142" w:rsidP="006E6FBB">
      <w:pPr>
        <w:jc w:val="both"/>
        <w:rPr>
          <w:rFonts w:ascii="Cambria" w:hAnsi="Cambria"/>
        </w:rPr>
      </w:pPr>
      <w:r>
        <w:rPr>
          <w:rFonts w:ascii="Cambria" w:hAnsi="Cambria"/>
        </w:rPr>
        <w:t>-------------</w:t>
      </w:r>
    </w:p>
    <w:p w14:paraId="470B4BC4" w14:textId="77777777" w:rsidR="00066142" w:rsidRDefault="00066142" w:rsidP="00066142">
      <w:pPr>
        <w:jc w:val="both"/>
        <w:rPr>
          <w:rFonts w:ascii="Cambria" w:hAnsi="Cambria"/>
        </w:rPr>
      </w:pPr>
      <w:r>
        <w:rPr>
          <w:rFonts w:ascii="Cambria" w:hAnsi="Cambria"/>
        </w:rPr>
        <w:t>-------------</w:t>
      </w:r>
    </w:p>
    <w:p w14:paraId="74C76E43" w14:textId="77777777" w:rsidR="00066142" w:rsidRDefault="00066142" w:rsidP="006E6FBB">
      <w:pPr>
        <w:jc w:val="both"/>
        <w:rPr>
          <w:rFonts w:ascii="Cambria" w:hAnsi="Cambria"/>
        </w:rPr>
      </w:pPr>
    </w:p>
    <w:p w14:paraId="523D427A" w14:textId="4AC40031" w:rsidR="00066142" w:rsidRDefault="00066142" w:rsidP="006E6FBB">
      <w:pPr>
        <w:jc w:val="both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Encl</w:t>
      </w:r>
      <w:proofErr w:type="spellEnd"/>
      <w:r>
        <w:rPr>
          <w:rFonts w:ascii="Cambria" w:hAnsi="Cambria"/>
        </w:rPr>
        <w:t xml:space="preserve">  :</w:t>
      </w:r>
      <w:proofErr w:type="gramEnd"/>
      <w:r>
        <w:rPr>
          <w:rFonts w:ascii="Cambria" w:hAnsi="Cambria"/>
        </w:rPr>
        <w:t xml:space="preserve">  As above.</w:t>
      </w:r>
    </w:p>
    <w:p w14:paraId="7C9AC602" w14:textId="77777777" w:rsidR="00066142" w:rsidRPr="00077FF7" w:rsidRDefault="00066142" w:rsidP="006E6FBB">
      <w:pPr>
        <w:jc w:val="both"/>
        <w:rPr>
          <w:rFonts w:ascii="Cambria" w:hAnsi="Cambria"/>
        </w:rPr>
      </w:pPr>
    </w:p>
    <w:sectPr w:rsidR="00066142" w:rsidRPr="00077FF7" w:rsidSect="00066142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95C91"/>
    <w:multiLevelType w:val="hybridMultilevel"/>
    <w:tmpl w:val="FA2E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4B"/>
    <w:rsid w:val="000040FC"/>
    <w:rsid w:val="0003640E"/>
    <w:rsid w:val="00053616"/>
    <w:rsid w:val="00066142"/>
    <w:rsid w:val="00070439"/>
    <w:rsid w:val="00077FF7"/>
    <w:rsid w:val="00184958"/>
    <w:rsid w:val="001B5C6F"/>
    <w:rsid w:val="001F67E3"/>
    <w:rsid w:val="0021771F"/>
    <w:rsid w:val="00236F1F"/>
    <w:rsid w:val="00265089"/>
    <w:rsid w:val="002937F3"/>
    <w:rsid w:val="002F02B4"/>
    <w:rsid w:val="00300691"/>
    <w:rsid w:val="00313181"/>
    <w:rsid w:val="00321BA3"/>
    <w:rsid w:val="003348C4"/>
    <w:rsid w:val="00360298"/>
    <w:rsid w:val="00370466"/>
    <w:rsid w:val="003E6977"/>
    <w:rsid w:val="00456BFF"/>
    <w:rsid w:val="00474E3C"/>
    <w:rsid w:val="00495BF4"/>
    <w:rsid w:val="004D3C3A"/>
    <w:rsid w:val="00506598"/>
    <w:rsid w:val="005210AC"/>
    <w:rsid w:val="00557AE5"/>
    <w:rsid w:val="0057357D"/>
    <w:rsid w:val="005A129C"/>
    <w:rsid w:val="005C2A95"/>
    <w:rsid w:val="005E6124"/>
    <w:rsid w:val="00630ABB"/>
    <w:rsid w:val="00630BF4"/>
    <w:rsid w:val="00637ADE"/>
    <w:rsid w:val="00653E17"/>
    <w:rsid w:val="006551A5"/>
    <w:rsid w:val="006E6FBB"/>
    <w:rsid w:val="00737C34"/>
    <w:rsid w:val="007C77F0"/>
    <w:rsid w:val="007D7836"/>
    <w:rsid w:val="007F1F4B"/>
    <w:rsid w:val="00897EA0"/>
    <w:rsid w:val="008D2AC9"/>
    <w:rsid w:val="00904449"/>
    <w:rsid w:val="00916622"/>
    <w:rsid w:val="00991364"/>
    <w:rsid w:val="00A00C6D"/>
    <w:rsid w:val="00A13D94"/>
    <w:rsid w:val="00A40739"/>
    <w:rsid w:val="00A433D2"/>
    <w:rsid w:val="00A916D8"/>
    <w:rsid w:val="00AA1A4F"/>
    <w:rsid w:val="00B479B7"/>
    <w:rsid w:val="00B717B4"/>
    <w:rsid w:val="00B85881"/>
    <w:rsid w:val="00BB1EE5"/>
    <w:rsid w:val="00BC5A3D"/>
    <w:rsid w:val="00BE3B72"/>
    <w:rsid w:val="00C35631"/>
    <w:rsid w:val="00C40958"/>
    <w:rsid w:val="00C63455"/>
    <w:rsid w:val="00C86913"/>
    <w:rsid w:val="00CA321D"/>
    <w:rsid w:val="00CA5482"/>
    <w:rsid w:val="00CF68F2"/>
    <w:rsid w:val="00D07C64"/>
    <w:rsid w:val="00D2693F"/>
    <w:rsid w:val="00D521DF"/>
    <w:rsid w:val="00D53283"/>
    <w:rsid w:val="00DD1AD4"/>
    <w:rsid w:val="00DD5A2D"/>
    <w:rsid w:val="00E238B0"/>
    <w:rsid w:val="00E60592"/>
    <w:rsid w:val="00F612AE"/>
    <w:rsid w:val="00F959EA"/>
    <w:rsid w:val="00FA04F3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30D7"/>
  <w15:chartTrackingRefBased/>
  <w15:docId w15:val="{3D8C34C7-382F-4E5F-97CE-A60311AD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F1F4B"/>
    <w:rPr>
      <w:rFonts w:ascii="Calibri" w:hAnsi="Calibri"/>
    </w:rPr>
  </w:style>
  <w:style w:type="paragraph" w:styleId="NoSpacing">
    <w:name w:val="No Spacing"/>
    <w:basedOn w:val="Normal"/>
    <w:link w:val="NoSpacingChar"/>
    <w:uiPriority w:val="1"/>
    <w:qFormat/>
    <w:rsid w:val="007F1F4B"/>
    <w:rPr>
      <w:rFonts w:ascii="Calibri" w:eastAsiaTheme="minorHAnsi" w:hAnsi="Calibr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7F1F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F1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1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FBB"/>
    <w:pPr>
      <w:ind w:left="720"/>
      <w:contextualSpacing/>
    </w:pPr>
  </w:style>
  <w:style w:type="table" w:styleId="TableGrid">
    <w:name w:val="Table Grid"/>
    <w:basedOn w:val="TableNormal"/>
    <w:uiPriority w:val="39"/>
    <w:rsid w:val="00CA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asmittal@fieo.org" TargetMode="External"/><Relationship Id="rId5" Type="http://schemas.openxmlformats.org/officeDocument/2006/relationships/hyperlink" Target="mailto:ashishjain@fie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Katyayan</dc:creator>
  <cp:keywords/>
  <dc:description/>
  <cp:lastModifiedBy>Vikas Mittal</cp:lastModifiedBy>
  <cp:revision>2</cp:revision>
  <cp:lastPrinted>2024-12-12T12:09:00Z</cp:lastPrinted>
  <dcterms:created xsi:type="dcterms:W3CDTF">2025-02-04T06:34:00Z</dcterms:created>
  <dcterms:modified xsi:type="dcterms:W3CDTF">2025-02-04T06:34:00Z</dcterms:modified>
</cp:coreProperties>
</file>