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A1622" w14:textId="48F74356" w:rsidR="00A23E7D" w:rsidRPr="00E03D7C" w:rsidRDefault="00A23E7D" w:rsidP="00E03D7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40"/>
          <w:szCs w:val="40"/>
        </w:rPr>
      </w:pPr>
      <w:r w:rsidRPr="00E03D7C">
        <w:rPr>
          <w:rFonts w:asciiTheme="minorHAnsi" w:hAnsiTheme="minorHAnsi" w:cstheme="minorHAnsi"/>
          <w:sz w:val="40"/>
          <w:szCs w:val="40"/>
        </w:rPr>
        <w:t>KHIMIA 2025</w:t>
      </w:r>
    </w:p>
    <w:p w14:paraId="1965978E" w14:textId="77777777" w:rsidR="00A23E7D" w:rsidRPr="00E03D7C" w:rsidRDefault="00A23E7D" w:rsidP="00E03D7C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E03D7C">
        <w:rPr>
          <w:rFonts w:cstheme="minorHAnsi"/>
          <w:b/>
          <w:bCs/>
          <w:sz w:val="28"/>
          <w:szCs w:val="28"/>
        </w:rPr>
        <w:t xml:space="preserve">Timiryazev Center, Hall, 16, Moscow, Russia </w:t>
      </w:r>
    </w:p>
    <w:p w14:paraId="270886AD" w14:textId="166221DE" w:rsidR="00A23E7D" w:rsidRPr="00E03D7C" w:rsidRDefault="00A23E7D" w:rsidP="00E03D7C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sz w:val="28"/>
          <w:szCs w:val="28"/>
        </w:rPr>
      </w:pPr>
      <w:r w:rsidRPr="00E03D7C">
        <w:rPr>
          <w:rFonts w:asciiTheme="minorHAnsi" w:hAnsiTheme="minorHAnsi" w:cstheme="minorHAnsi"/>
          <w:sz w:val="28"/>
          <w:szCs w:val="28"/>
        </w:rPr>
        <w:t>10-13</w:t>
      </w:r>
      <w:r w:rsidRPr="00E03D7C">
        <w:rPr>
          <w:rFonts w:asciiTheme="minorHAnsi" w:hAnsiTheme="minorHAnsi" w:cstheme="minorHAnsi"/>
          <w:sz w:val="28"/>
          <w:szCs w:val="28"/>
          <w:vertAlign w:val="superscript"/>
        </w:rPr>
        <w:t>TH</w:t>
      </w:r>
      <w:r w:rsidRPr="00E03D7C">
        <w:rPr>
          <w:rFonts w:asciiTheme="minorHAnsi" w:hAnsiTheme="minorHAnsi" w:cstheme="minorHAnsi"/>
          <w:sz w:val="28"/>
          <w:szCs w:val="28"/>
        </w:rPr>
        <w:t xml:space="preserve"> NOVEMBER, 2025</w:t>
      </w:r>
    </w:p>
    <w:p w14:paraId="309AE4EF" w14:textId="3A0005B2" w:rsidR="00A23E7D" w:rsidRDefault="00A23E7D" w:rsidP="00A23E7D">
      <w:pPr>
        <w:pStyle w:val="NormalWeb"/>
        <w:jc w:val="center"/>
      </w:pPr>
      <w:r>
        <w:rPr>
          <w:noProof/>
        </w:rPr>
        <w:drawing>
          <wp:inline distT="0" distB="0" distL="0" distR="0" wp14:anchorId="25A11B23" wp14:editId="71430567">
            <wp:extent cx="4169576" cy="5568366"/>
            <wp:effectExtent l="171450" t="171450" r="193040" b="1657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72" cy="55738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767F5C9" w14:textId="77777777" w:rsidR="00957535" w:rsidRDefault="00957535"/>
    <w:sectPr w:rsidR="009575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E7D"/>
    <w:rsid w:val="00957535"/>
    <w:rsid w:val="00A23E7D"/>
    <w:rsid w:val="00E0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F76921"/>
  <w15:chartTrackingRefBased/>
  <w15:docId w15:val="{0D85CFEC-C920-4EC8-8352-DEE77271F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3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44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2025-08-11T05:02:00Z</dcterms:created>
  <dcterms:modified xsi:type="dcterms:W3CDTF">2025-08-11T05:05:00Z</dcterms:modified>
</cp:coreProperties>
</file>