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4B45" w14:textId="0E7AA003" w:rsidR="00023830" w:rsidRPr="00023830" w:rsidRDefault="00023830" w:rsidP="00023830">
      <w:pPr>
        <w:jc w:val="center"/>
        <w:rPr>
          <w:sz w:val="36"/>
          <w:szCs w:val="36"/>
        </w:rPr>
      </w:pPr>
      <w:r w:rsidRPr="00023830">
        <w:rPr>
          <w:sz w:val="36"/>
          <w:szCs w:val="36"/>
        </w:rPr>
        <w:t>COATING VIETNAM 2026</w:t>
      </w:r>
    </w:p>
    <w:p w14:paraId="11594E23" w14:textId="4555B991" w:rsidR="00023830" w:rsidRPr="00023830" w:rsidRDefault="00023830" w:rsidP="00023830">
      <w:pPr>
        <w:jc w:val="center"/>
        <w:rPr>
          <w:sz w:val="36"/>
          <w:szCs w:val="36"/>
        </w:rPr>
      </w:pPr>
      <w:r w:rsidRPr="00023830">
        <w:rPr>
          <w:sz w:val="36"/>
          <w:szCs w:val="36"/>
        </w:rPr>
        <w:t>10-12</w:t>
      </w:r>
      <w:r w:rsidRPr="00023830">
        <w:rPr>
          <w:sz w:val="36"/>
          <w:szCs w:val="36"/>
          <w:vertAlign w:val="superscript"/>
        </w:rPr>
        <w:t>TH</w:t>
      </w:r>
      <w:r w:rsidRPr="00023830">
        <w:rPr>
          <w:sz w:val="36"/>
          <w:szCs w:val="36"/>
        </w:rPr>
        <w:t xml:space="preserve"> June, 2026</w:t>
      </w:r>
    </w:p>
    <w:p w14:paraId="04BCCE9D" w14:textId="3B420722" w:rsidR="00023830" w:rsidRPr="00023830" w:rsidRDefault="00023830" w:rsidP="00023830">
      <w:pPr>
        <w:jc w:val="center"/>
        <w:rPr>
          <w:sz w:val="36"/>
          <w:szCs w:val="36"/>
        </w:rPr>
      </w:pPr>
      <w:r w:rsidRPr="00023830">
        <w:rPr>
          <w:sz w:val="36"/>
          <w:szCs w:val="36"/>
        </w:rPr>
        <w:t>Hall B, SECC, Tan My Ward, Ho Chi Minh city</w:t>
      </w:r>
    </w:p>
    <w:p w14:paraId="4CE1EF31" w14:textId="67F8A3A5" w:rsidR="00060E04" w:rsidRDefault="006C2789" w:rsidP="00023830">
      <w:pPr>
        <w:jc w:val="center"/>
      </w:pPr>
      <w:r w:rsidRPr="006C2789">
        <w:rPr>
          <w:noProof/>
        </w:rPr>
        <w:drawing>
          <wp:inline distT="0" distB="0" distL="0" distR="0" wp14:anchorId="557051FA" wp14:editId="2E799EC5">
            <wp:extent cx="2469796" cy="4682320"/>
            <wp:effectExtent l="0" t="0" r="698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0621" cy="470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E96C" w14:textId="27AAB006" w:rsidR="00023830" w:rsidRDefault="00023830"/>
    <w:p w14:paraId="5A2F9D36" w14:textId="6FAF01F2" w:rsidR="00023830" w:rsidRDefault="00023830"/>
    <w:p w14:paraId="27EA9F3F" w14:textId="6EEBF0F3" w:rsidR="00023830" w:rsidRDefault="00023830"/>
    <w:p w14:paraId="6C879BE7" w14:textId="77777777" w:rsidR="00023830" w:rsidRDefault="00023830"/>
    <w:p w14:paraId="62E3045E" w14:textId="3A2B766C" w:rsidR="00023830" w:rsidRDefault="00023830"/>
    <w:p w14:paraId="306AD2C5" w14:textId="77777777" w:rsidR="00023830" w:rsidRDefault="00023830"/>
    <w:sectPr w:rsidR="00023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0"/>
    <w:rsid w:val="00023830"/>
    <w:rsid w:val="00060E04"/>
    <w:rsid w:val="006C2789"/>
    <w:rsid w:val="00D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19E"/>
  <w15:chartTrackingRefBased/>
  <w15:docId w15:val="{3F7F20D7-5737-40D1-BA5D-B40688E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2026-01-21T06:42:00Z</cp:lastPrinted>
  <dcterms:created xsi:type="dcterms:W3CDTF">2026-01-21T05:44:00Z</dcterms:created>
  <dcterms:modified xsi:type="dcterms:W3CDTF">2026-01-21T11:53:00Z</dcterms:modified>
</cp:coreProperties>
</file>