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6A2D28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6A2D28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CF2F52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5C7EB6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1" w:name="sps1a"/>
            <w:r w:rsidRPr="00E764A5">
              <w:rPr>
                <w:bCs/>
                <w:caps/>
                <w:u w:val="single"/>
              </w:rPr>
              <w:t>Estado Plurinacional de Bolivia, Colombia, Ecuador, Perú</w:t>
            </w:r>
            <w:bookmarkEnd w:id="1"/>
          </w:p>
          <w:p w:rsidR="00A52F73" w:rsidRPr="003A3E55" w:rsidRDefault="006A2D28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2" w:name="sps1b"/>
            <w:bookmarkEnd w:id="2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6A2D28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Secretaría General de la Comunidad Andina</w:t>
            </w:r>
            <w:bookmarkStart w:id="3" w:name="sps2a"/>
            <w:bookmarkEnd w:id="3"/>
          </w:p>
          <w:p w:rsidR="002E4A00" w:rsidRDefault="006A2D28" w:rsidP="006A2D28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6A2D28" w:rsidP="003A3E55">
            <w:pPr>
              <w:jc w:val="left"/>
            </w:pPr>
            <w:r>
              <w:t>Ministerio de Comercio Exterior y Turismo - MINCETUR</w:t>
            </w:r>
          </w:p>
          <w:p w:rsidR="005C7EB6" w:rsidRDefault="006A2D28">
            <w:pPr>
              <w:jc w:val="left"/>
            </w:pPr>
            <w:r>
              <w:t>Calle Uno Oeste Nº 50 - Urb. Corpac - Lima 27 - Perú</w:t>
            </w:r>
          </w:p>
          <w:p w:rsidR="005C7EB6" w:rsidRDefault="006A2D28">
            <w:pPr>
              <w:jc w:val="left"/>
            </w:pPr>
            <w:r>
              <w:t>Teléfono: +(51-1) 513-6100 Extensión 1239 y 1223</w:t>
            </w:r>
          </w:p>
          <w:p w:rsidR="005C7EB6" w:rsidRDefault="006A2D28">
            <w:pPr>
              <w:spacing w:after="120"/>
              <w:jc w:val="left"/>
            </w:pPr>
            <w:r>
              <w:t xml:space="preserve">Correo electrónico: </w:t>
            </w:r>
            <w:hyperlink r:id="rId7" w:history="1">
              <w:r>
                <w:rPr>
                  <w:color w:val="0000FF"/>
                  <w:u w:val="single"/>
                </w:rPr>
                <w:t>otc@mincetur.gob.pe</w:t>
              </w:r>
            </w:hyperlink>
            <w:bookmarkStart w:id="4" w:name="sps4a"/>
            <w:bookmarkEnd w:id="4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5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5"/>
            <w:r w:rsidRPr="003A3E55">
              <w:rPr>
                <w:b/>
              </w:rPr>
              <w:t xml:space="preserve">], 2.10.1 </w:t>
            </w:r>
            <w:proofErr w:type="gramStart"/>
            <w:r w:rsidRPr="003A3E55">
              <w:rPr>
                <w:b/>
              </w:rPr>
              <w:t>[ </w:t>
            </w:r>
            <w:bookmarkStart w:id="6" w:name="tbt3b"/>
            <w:bookmarkEnd w:id="6"/>
            <w:r w:rsidRPr="003A3E55">
              <w:rPr>
                <w:b/>
              </w:rPr>
              <w:t> ]</w:t>
            </w:r>
            <w:proofErr w:type="gramEnd"/>
            <w:r w:rsidRPr="003A3E55">
              <w:rPr>
                <w:b/>
              </w:rPr>
              <w:t>, 5.6.2 [ </w:t>
            </w:r>
            <w:bookmarkStart w:id="7" w:name="tbt3c"/>
            <w:bookmarkEnd w:id="7"/>
            <w:r w:rsidRPr="003A3E55">
              <w:rPr>
                <w:b/>
              </w:rPr>
              <w:t> ], 5.7.1 [ </w:t>
            </w:r>
            <w:bookmarkStart w:id="8" w:name="tbt3d"/>
            <w:bookmarkEnd w:id="8"/>
            <w:r w:rsidRPr="003A3E55">
              <w:rPr>
                <w:b/>
              </w:rPr>
              <w:t> ], o en virtud de:</w:t>
            </w:r>
            <w:bookmarkStart w:id="9" w:name="tbt3e"/>
            <w:bookmarkEnd w:id="9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Perfumes y aguas de tocador. (HS 3303), Preparaciones de belleza, maquillaje y para el cuidado de la piel, excepto los medicamentos, incluidas las preparaciones antisolares y las bronceadoras; preparaciones para manicuras o pedicuros. (HS 3304)</w:t>
            </w:r>
            <w:r w:rsidR="00AC1448">
              <w:t xml:space="preserve"> -</w:t>
            </w:r>
            <w:r>
              <w:t xml:space="preserve"> Preparaciones capilares (HS 3305) - Dentífricos (HS 330610) - Los demás (HS 330690) - Preparaciones para afeitar o para antes o después del afeitado (HS</w:t>
            </w:r>
            <w:r w:rsidR="00AC1448">
              <w:t> </w:t>
            </w:r>
            <w:r>
              <w:t>330710) - Desodorantes corporales y antitraspirantes (HS 330720) - Sales perfumadas y demás preparaciones para el baño (HS 330730) - Los demás (HS 330790) - De tocador (incluso los medicinales) (HS 340111) - Jabón en otras formas (HS 340120) - Productos y preparaciones orgánicos tensoactivos para el lavado de la piel, líquidos o en crema, acondicionados para la venta al por menor, aunque contengan jabón (HS 340130)</w:t>
            </w:r>
            <w:bookmarkStart w:id="10" w:name="sps3a"/>
            <w:bookmarkEnd w:id="10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Proyecto de Reglamento Técnico Andino sobre Buenas Prácticas de Manufactura (BPM) en Productos Cosméticos (21 página(s), en Español)</w:t>
            </w:r>
            <w:bookmarkStart w:id="11" w:name="sps5a"/>
            <w:bookmarkEnd w:id="11"/>
            <w:r w:rsidRPr="003A3E55">
              <w:t xml:space="preserve"> </w:t>
            </w:r>
            <w:bookmarkStart w:id="12" w:name="sps5c"/>
            <w:bookmarkEnd w:id="12"/>
            <w:r w:rsidRPr="003A3E55">
              <w:t xml:space="preserve"> </w:t>
            </w:r>
            <w:bookmarkStart w:id="13" w:name="sps5b"/>
            <w:bookmarkEnd w:id="13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rPr>
                <w:lang w:eastAsia="es-ES"/>
              </w:rPr>
              <w:t>El proyecto consta de objeto, campo de aplicación y definiciones; requisitos de BPM (Personal; e Instalaciones, producción y control de calidad); procedimiento administrativo y de evaluación de la conformidad; control y vigilancia; disposiciones complementarias y Anexo 1 (productos comprendidos).</w:t>
            </w:r>
            <w:bookmarkStart w:id="14" w:name="sps6a"/>
            <w:bookmarkEnd w:id="14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AC1448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AC1448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 xml:space="preserve">Protección de la salud o seguridad humanas; </w:t>
            </w:r>
            <w:r>
              <w:rPr>
                <w:lang w:val="es-ES_tradnl" w:eastAsia="es-ES_tradnl"/>
              </w:rPr>
              <w:t xml:space="preserve">El presente Proyecto de Reglamento Técnico Andino </w:t>
            </w:r>
            <w:r>
              <w:rPr>
                <w:lang w:eastAsia="es-ES"/>
              </w:rPr>
              <w:t>tiene como objeto establecer los requisitos de buenas prácticas de manufactura que deben cumplir las empresas que fabrican, acondicionan o maquilan productos cosméticos que se comercialicen en los territorios de los Países Miembros con el fin de proteger la salud o seguridad humana.</w:t>
            </w:r>
            <w:bookmarkStart w:id="15" w:name="sps7f"/>
            <w:bookmarkEnd w:id="15"/>
          </w:p>
        </w:tc>
      </w:tr>
      <w:tr w:rsidR="005C7EB6" w:rsidRPr="00CF2F5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6A2D28" w:rsidP="006A2D28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6A2D28" w:rsidP="006A2D28">
            <w:pPr>
              <w:numPr>
                <w:ilvl w:val="0"/>
                <w:numId w:val="16"/>
              </w:numPr>
              <w:spacing w:after="120"/>
            </w:pPr>
            <w:r>
              <w:rPr>
                <w:lang w:eastAsia="es-ES"/>
              </w:rPr>
              <w:t>Decisión 516 de la Comunidad Andina (Anexo 2). Armonización de Legislaciones en materia de Productos Cosméticos.</w:t>
            </w:r>
          </w:p>
          <w:p w:rsidR="005C7EB6" w:rsidRPr="006A2D28" w:rsidRDefault="006A2D28" w:rsidP="006A2D28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6A2D28">
              <w:rPr>
                <w:lang w:val="en-GB" w:eastAsia="es-ES"/>
              </w:rPr>
              <w:t xml:space="preserve">Norma </w:t>
            </w:r>
            <w:proofErr w:type="spellStart"/>
            <w:r w:rsidRPr="006A2D28">
              <w:rPr>
                <w:lang w:val="en-GB" w:eastAsia="es-ES"/>
              </w:rPr>
              <w:t>Internacional</w:t>
            </w:r>
            <w:proofErr w:type="spellEnd"/>
            <w:r w:rsidRPr="006A2D28">
              <w:rPr>
                <w:lang w:val="en-GB" w:eastAsia="es-ES"/>
              </w:rPr>
              <w:t xml:space="preserve"> ISO 22716:2007(E) Cosmetics - Good Manufacturing Practices (GMP) - Guidelines on Good Manufacturing Practices.</w:t>
            </w:r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6A2D28" w:rsidP="006A2D28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6" w:name="sps10a"/>
            <w:bookmarkStart w:id="17" w:name="sps10b"/>
            <w:bookmarkEnd w:id="16"/>
            <w:r w:rsidRPr="003A3E55">
              <w:rPr>
                <w:bCs/>
              </w:rPr>
              <w:t>Indeterminada</w:t>
            </w:r>
            <w:bookmarkEnd w:id="17"/>
          </w:p>
          <w:p w:rsidR="00AF251E" w:rsidRPr="003A3E55" w:rsidRDefault="006A2D28" w:rsidP="006A2D28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8" w:name="sps11a"/>
            <w:bookmarkStart w:id="19" w:name="sps11b"/>
            <w:bookmarkEnd w:id="18"/>
            <w:r w:rsidRPr="003A3E55">
              <w:rPr>
                <w:bCs/>
              </w:rPr>
              <w:t>A partir de los veinticuatro (24) meses siguientes de la fecha de su publicación en la Gaceta Oficial del Acuerdo de Cartagena.</w:t>
            </w:r>
            <w:bookmarkEnd w:id="19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6A2D28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16 de marzo de 2019</w:t>
            </w:r>
            <w:bookmarkStart w:id="20" w:name="sps12a"/>
            <w:bookmarkEnd w:id="20"/>
          </w:p>
        </w:tc>
      </w:tr>
      <w:tr w:rsidR="005C7EB6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6A2D28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6A2D28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1" w:name="sps13b"/>
            <w:r w:rsidRPr="003A3E55">
              <w:rPr>
                <w:b/>
              </w:rPr>
              <w:t>X</w:t>
            </w:r>
            <w:bookmarkEnd w:id="21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AC1448" w:rsidRDefault="006A2D28" w:rsidP="0090284E">
            <w:pPr>
              <w:keepNext/>
              <w:keepLines/>
              <w:spacing w:after="120"/>
              <w:jc w:val="left"/>
              <w:rPr>
                <w:color w:val="0000FF"/>
                <w:u w:val="single"/>
              </w:rPr>
            </w:pPr>
            <w:r>
              <w:t>Ministerio de Comercio Exterior y Turismo - MINCETUR</w:t>
            </w:r>
            <w:r>
              <w:br/>
              <w:t>Calle Uno Oeste Nº 50 - Urb. Corpac - Lima 27 - Perú</w:t>
            </w:r>
            <w:r>
              <w:br/>
              <w:t>Teléfono: +(51-1) 513-6100 Extensión 1239 y 1223</w:t>
            </w:r>
            <w:r>
              <w:br/>
              <w:t xml:space="preserve">Correo electrónico: </w:t>
            </w:r>
            <w:hyperlink r:id="rId8" w:history="1">
              <w:r>
                <w:rPr>
                  <w:color w:val="0000FF"/>
                  <w:u w:val="single"/>
                </w:rPr>
                <w:t>otc@mincetur.gob.pe</w:t>
              </w:r>
            </w:hyperlink>
          </w:p>
          <w:p w:rsidR="00A52F73" w:rsidRPr="003A3E55" w:rsidRDefault="00CF2F52" w:rsidP="0090284E">
            <w:pPr>
              <w:keepNext/>
              <w:keepLines/>
              <w:spacing w:after="120"/>
              <w:jc w:val="left"/>
            </w:pPr>
            <w:hyperlink r:id="rId9" w:tgtFrame="_blank" w:history="1">
              <w:r w:rsidR="006A2D28">
                <w:rPr>
                  <w:color w:val="0000FF"/>
                  <w:u w:val="single"/>
                </w:rPr>
                <w:t>http://extranet.comunidadandina.org/sirt/public/buscapalavra.aspx</w:t>
              </w:r>
            </w:hyperlink>
          </w:p>
          <w:p w:rsidR="005C7EB6" w:rsidRDefault="00CF2F52">
            <w:pPr>
              <w:spacing w:after="120"/>
              <w:jc w:val="left"/>
            </w:pPr>
            <w:hyperlink r:id="rId10" w:tgtFrame="_blank" w:history="1">
              <w:r w:rsidR="006A2D28">
                <w:rPr>
                  <w:color w:val="0000FF"/>
                  <w:u w:val="single"/>
                </w:rPr>
                <w:t>http://www.mincetur.gob.pe/reglamentostecnicos</w:t>
              </w:r>
            </w:hyperlink>
          </w:p>
          <w:p w:rsidR="005C7EB6" w:rsidRDefault="00CF2F52">
            <w:pPr>
              <w:spacing w:after="120"/>
              <w:jc w:val="left"/>
            </w:pPr>
            <w:hyperlink r:id="rId11" w:tgtFrame="_blank" w:history="1">
              <w:r w:rsidR="006A2D28">
                <w:rPr>
                  <w:color w:val="0000FF"/>
                  <w:u w:val="single"/>
                </w:rPr>
                <w:t>https://members.wto.org/crnattachments/2019/TBT/PER/19_0291_00_s.pdf</w:t>
              </w:r>
            </w:hyperlink>
            <w:bookmarkStart w:id="22" w:name="sps13c"/>
            <w:bookmarkEnd w:id="22"/>
          </w:p>
        </w:tc>
      </w:tr>
    </w:tbl>
    <w:p w:rsidR="00AF251E" w:rsidRPr="003A3E55" w:rsidRDefault="00CF2F52" w:rsidP="003A3E55"/>
    <w:sectPr w:rsidR="00AF251E" w:rsidRPr="003A3E55" w:rsidSect="006A2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3D" w:rsidRDefault="006A2D28">
      <w:r>
        <w:separator/>
      </w:r>
    </w:p>
  </w:endnote>
  <w:endnote w:type="continuationSeparator" w:id="0">
    <w:p w:rsidR="00E41C3D" w:rsidRDefault="006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6A2D28" w:rsidRDefault="006A2D28" w:rsidP="006A2D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A2D28" w:rsidRDefault="006A2D28" w:rsidP="006A2D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6A2D28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3D" w:rsidRDefault="006A2D28">
      <w:r>
        <w:separator/>
      </w:r>
    </w:p>
  </w:footnote>
  <w:footnote w:type="continuationSeparator" w:id="0">
    <w:p w:rsidR="00E41C3D" w:rsidRDefault="006A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28" w:rsidRPr="006A2D28" w:rsidRDefault="006A2D28" w:rsidP="006A2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D28">
      <w:t>G/TBT/N/BOL/13 • G/TBT/N/COL/236 • G/TBT/N/ECU/342 • G/TBT/N/PER/110</w:t>
    </w:r>
  </w:p>
  <w:p w:rsidR="006A2D28" w:rsidRPr="006A2D28" w:rsidRDefault="006A2D28" w:rsidP="006A2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2D28" w:rsidRPr="006A2D28" w:rsidRDefault="006A2D28" w:rsidP="006A2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D28">
      <w:t xml:space="preserve">- </w:t>
    </w:r>
    <w:r w:rsidRPr="006A2D28">
      <w:fldChar w:fldCharType="begin"/>
    </w:r>
    <w:r w:rsidRPr="006A2D28">
      <w:instrText xml:space="preserve"> PAGE </w:instrText>
    </w:r>
    <w:r w:rsidRPr="006A2D28">
      <w:fldChar w:fldCharType="separate"/>
    </w:r>
    <w:r w:rsidR="00CF2F52">
      <w:rPr>
        <w:noProof/>
      </w:rPr>
      <w:t>2</w:t>
    </w:r>
    <w:r w:rsidRPr="006A2D28">
      <w:fldChar w:fldCharType="end"/>
    </w:r>
    <w:r w:rsidRPr="006A2D28">
      <w:t xml:space="preserve"> -</w:t>
    </w:r>
  </w:p>
  <w:p w:rsidR="00B531D9" w:rsidRPr="006A2D28" w:rsidRDefault="00CF2F52" w:rsidP="006A2D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28" w:rsidRPr="006A2D28" w:rsidRDefault="006A2D28" w:rsidP="006A2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D28">
      <w:t>G/TBT/N/BOL/13 • G/TBT/N/COL/236 • G/TBT/N/ECU/342 • G/TBT/N/PER/110</w:t>
    </w:r>
  </w:p>
  <w:p w:rsidR="006A2D28" w:rsidRPr="006A2D28" w:rsidRDefault="006A2D28" w:rsidP="006A2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A2D28" w:rsidRPr="006A2D28" w:rsidRDefault="006A2D28" w:rsidP="006A2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2D28">
      <w:t xml:space="preserve">- </w:t>
    </w:r>
    <w:r w:rsidRPr="006A2D28">
      <w:fldChar w:fldCharType="begin"/>
    </w:r>
    <w:r w:rsidRPr="006A2D28">
      <w:instrText xml:space="preserve"> PAGE </w:instrText>
    </w:r>
    <w:r w:rsidRPr="006A2D28">
      <w:fldChar w:fldCharType="separate"/>
    </w:r>
    <w:r w:rsidRPr="006A2D28">
      <w:rPr>
        <w:noProof/>
      </w:rPr>
      <w:t>2</w:t>
    </w:r>
    <w:r w:rsidRPr="006A2D28">
      <w:fldChar w:fldCharType="end"/>
    </w:r>
    <w:r w:rsidRPr="006A2D28">
      <w:t xml:space="preserve"> -</w:t>
    </w:r>
  </w:p>
  <w:p w:rsidR="00DD65B2" w:rsidRPr="006A2D28" w:rsidRDefault="00CF2F52" w:rsidP="006A2D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C7EB6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CF2F52">
          <w:pPr>
            <w:rPr>
              <w:noProof/>
              <w:szCs w:val="18"/>
              <w:lang w:eastAsia="en-GB"/>
            </w:rPr>
          </w:pPr>
          <w:bookmarkStart w:id="2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6A2D2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3"/>
    <w:tr w:rsidR="005C7EB6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645C5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CF2F52">
          <w:pPr>
            <w:jc w:val="right"/>
            <w:rPr>
              <w:b/>
              <w:szCs w:val="18"/>
            </w:rPr>
          </w:pPr>
        </w:p>
      </w:tc>
    </w:tr>
    <w:tr w:rsidR="005C7EB6" w:rsidRPr="00CF2F5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CF2F5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A2D28" w:rsidRPr="006A2D28" w:rsidRDefault="006A2D28" w:rsidP="005D4F0E">
          <w:pPr>
            <w:jc w:val="right"/>
            <w:rPr>
              <w:b/>
              <w:szCs w:val="18"/>
              <w:lang w:val="en-GB"/>
            </w:rPr>
          </w:pPr>
          <w:bookmarkStart w:id="24" w:name="bmkSymbols"/>
          <w:r w:rsidRPr="006A2D28">
            <w:rPr>
              <w:b/>
              <w:szCs w:val="18"/>
              <w:lang w:val="en-GB"/>
            </w:rPr>
            <w:t>G/TBT/N/BOL/13, G/TBT/N/COL/236</w:t>
          </w:r>
        </w:p>
        <w:p w:rsidR="006A2D28" w:rsidRPr="006A2D28" w:rsidRDefault="006A2D28" w:rsidP="005D4F0E">
          <w:pPr>
            <w:jc w:val="right"/>
            <w:rPr>
              <w:b/>
              <w:szCs w:val="18"/>
              <w:lang w:val="en-GB"/>
            </w:rPr>
          </w:pPr>
          <w:r w:rsidRPr="006A2D28">
            <w:rPr>
              <w:b/>
              <w:szCs w:val="18"/>
              <w:lang w:val="en-GB"/>
            </w:rPr>
            <w:t>G/TBT/N/ECU/342, G/TBT/N/PER/110</w:t>
          </w:r>
        </w:p>
        <w:bookmarkEnd w:id="24"/>
        <w:p w:rsidR="005D4F0E" w:rsidRPr="006A2D28" w:rsidRDefault="00CF2F52" w:rsidP="005D4F0E">
          <w:pPr>
            <w:jc w:val="right"/>
            <w:rPr>
              <w:b/>
              <w:szCs w:val="18"/>
              <w:lang w:val="en-GB"/>
            </w:rPr>
          </w:pPr>
        </w:p>
      </w:tc>
    </w:tr>
    <w:tr w:rsidR="005C7EB6" w:rsidRPr="00AC1448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A2D28" w:rsidRDefault="00CF2F52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A2D28" w:rsidRDefault="00B2320D" w:rsidP="005D4F0E">
          <w:pPr>
            <w:jc w:val="right"/>
            <w:rPr>
              <w:szCs w:val="18"/>
              <w:lang w:val="en-GB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8"/>
              <w:lang w:val="en-GB"/>
            </w:rPr>
            <w:t xml:space="preserve">17 de </w:t>
          </w:r>
          <w:proofErr w:type="spellStart"/>
          <w:r>
            <w:rPr>
              <w:szCs w:val="18"/>
              <w:lang w:val="en-GB"/>
            </w:rPr>
            <w:t>enero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5C7EB6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6A2D28">
          <w:pPr>
            <w:jc w:val="left"/>
            <w:rPr>
              <w:b/>
              <w:szCs w:val="18"/>
            </w:rPr>
          </w:pPr>
          <w:bookmarkStart w:id="27" w:name="bmkSerial"/>
          <w:r w:rsidRPr="003A3E55"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="00B2320D">
            <w:rPr>
              <w:color w:val="FF0000"/>
              <w:szCs w:val="18"/>
            </w:rPr>
            <w:t>19-0270</w:t>
          </w:r>
          <w:r w:rsidRPr="003A3E5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6A2D28" w:rsidP="005D4F0E">
          <w:pPr>
            <w:jc w:val="right"/>
            <w:rPr>
              <w:szCs w:val="18"/>
            </w:rPr>
          </w:pPr>
          <w:bookmarkStart w:id="2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CF2F52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CF2F52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9"/>
        </w:p>
      </w:tc>
    </w:tr>
    <w:tr w:rsidR="005C7EB6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6A2D28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6A2D28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español</w:t>
          </w:r>
          <w:bookmarkEnd w:id="31"/>
        </w:p>
      </w:tc>
    </w:tr>
  </w:tbl>
  <w:p w:rsidR="00DD65B2" w:rsidRPr="003A3E55" w:rsidRDefault="00CF2F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6ADD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0A7B48" w:tentative="1">
      <w:start w:val="1"/>
      <w:numFmt w:val="lowerLetter"/>
      <w:lvlText w:val="%2."/>
      <w:lvlJc w:val="left"/>
      <w:pPr>
        <w:ind w:left="1080" w:hanging="360"/>
      </w:pPr>
    </w:lvl>
    <w:lvl w:ilvl="2" w:tplc="DC461022" w:tentative="1">
      <w:start w:val="1"/>
      <w:numFmt w:val="lowerRoman"/>
      <w:lvlText w:val="%3."/>
      <w:lvlJc w:val="right"/>
      <w:pPr>
        <w:ind w:left="1800" w:hanging="180"/>
      </w:pPr>
    </w:lvl>
    <w:lvl w:ilvl="3" w:tplc="6CAEEB8E" w:tentative="1">
      <w:start w:val="1"/>
      <w:numFmt w:val="decimal"/>
      <w:lvlText w:val="%4."/>
      <w:lvlJc w:val="left"/>
      <w:pPr>
        <w:ind w:left="2520" w:hanging="360"/>
      </w:pPr>
    </w:lvl>
    <w:lvl w:ilvl="4" w:tplc="5CEE9972" w:tentative="1">
      <w:start w:val="1"/>
      <w:numFmt w:val="lowerLetter"/>
      <w:lvlText w:val="%5."/>
      <w:lvlJc w:val="left"/>
      <w:pPr>
        <w:ind w:left="3240" w:hanging="360"/>
      </w:pPr>
    </w:lvl>
    <w:lvl w:ilvl="5" w:tplc="3A4E4AC2" w:tentative="1">
      <w:start w:val="1"/>
      <w:numFmt w:val="lowerRoman"/>
      <w:lvlText w:val="%6."/>
      <w:lvlJc w:val="right"/>
      <w:pPr>
        <w:ind w:left="3960" w:hanging="180"/>
      </w:pPr>
    </w:lvl>
    <w:lvl w:ilvl="6" w:tplc="529C929C" w:tentative="1">
      <w:start w:val="1"/>
      <w:numFmt w:val="decimal"/>
      <w:lvlText w:val="%7."/>
      <w:lvlJc w:val="left"/>
      <w:pPr>
        <w:ind w:left="4680" w:hanging="360"/>
      </w:pPr>
    </w:lvl>
    <w:lvl w:ilvl="7" w:tplc="E342039E" w:tentative="1">
      <w:start w:val="1"/>
      <w:numFmt w:val="lowerLetter"/>
      <w:lvlText w:val="%8."/>
      <w:lvlJc w:val="left"/>
      <w:pPr>
        <w:ind w:left="5400" w:hanging="360"/>
      </w:pPr>
    </w:lvl>
    <w:lvl w:ilvl="8" w:tplc="42B2FD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B6"/>
    <w:rsid w:val="005C7EB6"/>
    <w:rsid w:val="00645C55"/>
    <w:rsid w:val="006A2D28"/>
    <w:rsid w:val="00AC1448"/>
    <w:rsid w:val="00B2320D"/>
    <w:rsid w:val="00CF2F52"/>
    <w:rsid w:val="00E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@mincetur.gob.p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c@mincetur.gob.p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PER/19_0291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ncetur.gob.pe/reglamentostecnic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xtranet.comunidadandina.org/sirt/public/buscapalavra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656</Words>
  <Characters>3767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2019-01-17T10:23:00Z</dcterms:created>
  <dcterms:modified xsi:type="dcterms:W3CDTF">2019-01-17T11:08:00Z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G/TBT/N/BOL/13</vt:lpwstr>
  </property>
  <property fmtid="{D5CDD505-2E9C-101B-9397-08002B2CF9AE}" pid="3" name="Symbol2">
    <vt:lpwstr>G/TBT/N/COL/236</vt:lpwstr>
  </property>
  <property fmtid="{D5CDD505-2E9C-101B-9397-08002B2CF9AE}" pid="4" name="Symbol3">
    <vt:lpwstr>G/TBT/N/ECU/342</vt:lpwstr>
  </property>
  <property fmtid="{D5CDD505-2E9C-101B-9397-08002B2CF9AE}" pid="5" name="Symbol4">
    <vt:lpwstr>G/TBT/N/PER/110</vt:lpwstr>
  </property>
</Properties>
</file>