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90CEB" w:rsidP="0019605A">
      <w:pPr>
        <w:pStyle w:val="Title"/>
        <w:spacing w:before="240"/>
        <w:rPr>
          <w:caps w:val="0"/>
          <w:kern w:val="0"/>
        </w:rPr>
      </w:pPr>
      <w:bookmarkStart w:id="0" w:name="_GoBack"/>
      <w:bookmarkEnd w:id="0"/>
      <w:r w:rsidRPr="002F6A28">
        <w:rPr>
          <w:caps w:val="0"/>
          <w:kern w:val="0"/>
        </w:rPr>
        <w:t>NOTIFICATION</w:t>
      </w:r>
    </w:p>
    <w:p w:rsidR="009239F7" w:rsidRPr="002F6A28" w:rsidRDefault="00B90CEB"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16E2B" w:rsidTr="0069259F">
        <w:tc>
          <w:tcPr>
            <w:tcW w:w="713" w:type="dxa"/>
            <w:tcBorders>
              <w:bottom w:val="single" w:sz="6" w:space="0" w:color="auto"/>
            </w:tcBorders>
            <w:shd w:val="clear" w:color="auto" w:fill="auto"/>
          </w:tcPr>
          <w:p w:rsidR="00F85C99" w:rsidRPr="002F6A28" w:rsidRDefault="00B90CEB" w:rsidP="0019605A">
            <w:pPr>
              <w:spacing w:before="80" w:after="80"/>
            </w:pPr>
            <w:r w:rsidRPr="002F6A28">
              <w:rPr>
                <w:b/>
              </w:rPr>
              <w:t>1.</w:t>
            </w:r>
          </w:p>
        </w:tc>
        <w:tc>
          <w:tcPr>
            <w:tcW w:w="8546" w:type="dxa"/>
            <w:tcBorders>
              <w:bottom w:val="single" w:sz="6" w:space="0" w:color="auto"/>
            </w:tcBorders>
            <w:shd w:val="clear" w:color="auto" w:fill="auto"/>
          </w:tcPr>
          <w:p w:rsidR="00F85C99" w:rsidRPr="002F6A28" w:rsidRDefault="00B90CEB" w:rsidP="0019605A">
            <w:pPr>
              <w:spacing w:before="80" w:after="8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United States of America</w:t>
            </w:r>
            <w:bookmarkEnd w:id="2"/>
            <w:r w:rsidRPr="002F6A28">
              <w:t xml:space="preserve"> </w:t>
            </w:r>
          </w:p>
          <w:p w:rsidR="00F85C99" w:rsidRPr="002F6A28" w:rsidRDefault="00B90CEB" w:rsidP="00B90CEB">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A16E2B" w:rsidTr="0069259F">
        <w:tc>
          <w:tcPr>
            <w:tcW w:w="713" w:type="dxa"/>
            <w:tcBorders>
              <w:top w:val="single" w:sz="6" w:space="0" w:color="auto"/>
              <w:bottom w:val="single" w:sz="6" w:space="0" w:color="auto"/>
            </w:tcBorders>
            <w:shd w:val="clear" w:color="auto" w:fill="auto"/>
          </w:tcPr>
          <w:p w:rsidR="00F85C99" w:rsidRPr="002F6A28" w:rsidRDefault="00B90CEB" w:rsidP="0019605A">
            <w:pPr>
              <w:spacing w:before="80" w:after="8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90CEB" w:rsidP="0019605A">
            <w:pPr>
              <w:spacing w:before="80" w:after="80"/>
            </w:pPr>
            <w:bookmarkStart w:id="5" w:name="X_TBT_Reg_2A"/>
            <w:r w:rsidRPr="002F6A28">
              <w:rPr>
                <w:b/>
              </w:rPr>
              <w:t>Agency responsible</w:t>
            </w:r>
            <w:bookmarkEnd w:id="5"/>
            <w:r w:rsidRPr="002F6A28">
              <w:rPr>
                <w:b/>
              </w:rPr>
              <w:t>:</w:t>
            </w:r>
            <w:r w:rsidR="00EE3A11" w:rsidRPr="00C379C8">
              <w:t xml:space="preserve"> </w:t>
            </w:r>
            <w:bookmarkStart w:id="6" w:name="sps2a"/>
            <w:r w:rsidRPr="002F6A28">
              <w:t>Agricultural Marketing Service (AMS), Department of Agriculture (USDA) [1485]</w:t>
            </w:r>
            <w:bookmarkEnd w:id="6"/>
          </w:p>
          <w:p w:rsidR="00F85C99" w:rsidRPr="002F6A28" w:rsidRDefault="00B90CEB" w:rsidP="00B90CEB">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B90CEB" w:rsidRPr="002F6A28" w:rsidRDefault="00B90CEB" w:rsidP="00B90CEB">
            <w:pPr>
              <w:spacing w:after="120"/>
            </w:pPr>
            <w:r w:rsidRPr="002F6A28">
              <w:t xml:space="preserve">Please submit comments to: USA WTO TBT Enquiry Point, Email: </w:t>
            </w:r>
            <w:hyperlink r:id="rId7" w:history="1">
              <w:r w:rsidRPr="004557CC">
                <w:rPr>
                  <w:rStyle w:val="Hyperlink"/>
                </w:rPr>
                <w:t>usatbtep@nist.gov</w:t>
              </w:r>
            </w:hyperlink>
            <w:bookmarkEnd w:id="8"/>
          </w:p>
        </w:tc>
      </w:tr>
      <w:tr w:rsidR="00A16E2B" w:rsidTr="0069259F">
        <w:tc>
          <w:tcPr>
            <w:tcW w:w="713" w:type="dxa"/>
            <w:tcBorders>
              <w:top w:val="single" w:sz="6" w:space="0" w:color="auto"/>
              <w:bottom w:val="single" w:sz="6" w:space="0" w:color="auto"/>
            </w:tcBorders>
            <w:shd w:val="clear" w:color="auto" w:fill="auto"/>
          </w:tcPr>
          <w:p w:rsidR="00F85C99" w:rsidRPr="002F6A28" w:rsidRDefault="00B90CEB" w:rsidP="0019605A">
            <w:pPr>
              <w:spacing w:before="80" w:after="8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B90CEB" w:rsidP="0019605A">
            <w:pPr>
              <w:spacing w:before="80" w:after="80"/>
            </w:pPr>
            <w:bookmarkStart w:id="9" w:name="X_TBT_Reg_3A"/>
            <w:r w:rsidRPr="002F6A28">
              <w:rPr>
                <w:b/>
              </w:rPr>
              <w:t>Notified under Article 2.9.2</w:t>
            </w:r>
            <w:bookmarkEnd w:id="9"/>
            <w:r w:rsidRPr="002F6A28">
              <w:rPr>
                <w:b/>
              </w:rPr>
              <w:t xml:space="preserve"> </w:t>
            </w:r>
            <w:proofErr w:type="gramStart"/>
            <w:r w:rsidRPr="002F6A28">
              <w:rPr>
                <w:b/>
              </w:rPr>
              <w:t>[</w:t>
            </w:r>
            <w:r w:rsidR="0005533A" w:rsidRPr="002F6A28">
              <w:rPr>
                <w:b/>
              </w:rPr>
              <w:t> </w:t>
            </w:r>
            <w:r w:rsidRPr="002F6A28">
              <w:rPr>
                <w:b/>
              </w:rPr>
              <w:t>]</w:t>
            </w:r>
            <w:proofErr w:type="gramEnd"/>
            <w:r w:rsidRPr="002F6A28">
              <w:rPr>
                <w:b/>
              </w:rPr>
              <w:t xml:space="preserve">, </w:t>
            </w:r>
            <w:bookmarkStart w:id="10" w:name="X_TBT_Reg_3B"/>
            <w:r w:rsidRPr="002F6A28">
              <w:rPr>
                <w:b/>
              </w:rPr>
              <w:t>2.10.1</w:t>
            </w:r>
            <w:bookmarkEnd w:id="10"/>
            <w:r w:rsidRPr="002F6A28">
              <w:rPr>
                <w:b/>
              </w:rPr>
              <w:t xml:space="preserve"> [</w:t>
            </w:r>
            <w:r w:rsidR="0005533A" w:rsidRPr="002F6A28">
              <w:rPr>
                <w:b/>
              </w:rPr>
              <w:t> </w:t>
            </w:r>
            <w:r w:rsidRPr="002F6A28">
              <w:rPr>
                <w:b/>
              </w:rPr>
              <w:t xml:space="preserve">], </w:t>
            </w:r>
            <w:bookmarkStart w:id="11" w:name="X_TBT_Reg_3C"/>
            <w:r w:rsidRPr="002F6A28">
              <w:rPr>
                <w:b/>
              </w:rPr>
              <w:t>5.6.2</w:t>
            </w:r>
            <w:bookmarkEnd w:id="11"/>
            <w:r w:rsidRPr="002F6A28">
              <w:rPr>
                <w:b/>
              </w:rPr>
              <w:t xml:space="preserve"> [</w:t>
            </w:r>
            <w:r w:rsidR="0005533A" w:rsidRPr="002F6A28">
              <w:rPr>
                <w:b/>
              </w:rPr>
              <w:t> </w:t>
            </w:r>
            <w:r w:rsidRPr="002F6A28">
              <w:rPr>
                <w:b/>
              </w:rPr>
              <w:t xml:space="preserve">], </w:t>
            </w:r>
            <w:bookmarkStart w:id="12" w:name="X_TBT_Reg_3D"/>
            <w:r w:rsidRPr="002F6A28">
              <w:rPr>
                <w:b/>
              </w:rPr>
              <w:t>5.7.1</w:t>
            </w:r>
            <w:bookmarkEnd w:id="12"/>
            <w:r w:rsidRPr="002F6A28">
              <w:rPr>
                <w:b/>
              </w:rPr>
              <w:t xml:space="preserve"> [</w:t>
            </w:r>
            <w:r w:rsidR="0005533A" w:rsidRPr="002F6A28">
              <w:rPr>
                <w:b/>
              </w:rPr>
              <w:t> </w:t>
            </w:r>
            <w:r w:rsidRPr="002F6A28">
              <w:rPr>
                <w:b/>
              </w:rPr>
              <w:t xml:space="preserve">], </w:t>
            </w:r>
            <w:bookmarkStart w:id="13" w:name="X_TBT_Reg_3E"/>
            <w:r w:rsidRPr="002F6A28">
              <w:rPr>
                <w:b/>
              </w:rPr>
              <w:t>other</w:t>
            </w:r>
            <w:bookmarkEnd w:id="13"/>
            <w:r w:rsidR="00FF5C69">
              <w:rPr>
                <w:b/>
              </w:rPr>
              <w:t>:</w:t>
            </w:r>
            <w:bookmarkStart w:id="14" w:name="tbt3e"/>
            <w:r w:rsidR="0005533A">
              <w:rPr>
                <w:b/>
              </w:rPr>
              <w:t xml:space="preserve"> </w:t>
            </w:r>
            <w:r w:rsidRPr="0005533A">
              <w:rPr>
                <w:b/>
              </w:rPr>
              <w:t>[X]</w:t>
            </w:r>
            <w:bookmarkEnd w:id="14"/>
          </w:p>
        </w:tc>
      </w:tr>
      <w:tr w:rsidR="00A16E2B" w:rsidTr="0069259F">
        <w:tc>
          <w:tcPr>
            <w:tcW w:w="713" w:type="dxa"/>
            <w:tcBorders>
              <w:top w:val="single" w:sz="6" w:space="0" w:color="auto"/>
              <w:bottom w:val="single" w:sz="6" w:space="0" w:color="auto"/>
            </w:tcBorders>
            <w:shd w:val="clear" w:color="auto" w:fill="auto"/>
          </w:tcPr>
          <w:p w:rsidR="00F85C99" w:rsidRPr="002F6A28" w:rsidRDefault="00B90CEB" w:rsidP="0019605A">
            <w:pPr>
              <w:spacing w:before="80" w:after="8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B90CEB" w:rsidP="0019605A">
            <w:pPr>
              <w:spacing w:before="80" w:after="80"/>
            </w:pPr>
            <w:bookmarkStart w:id="15"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5"/>
            <w:r w:rsidRPr="002F6A28">
              <w:rPr>
                <w:b/>
              </w:rPr>
              <w:t>:</w:t>
            </w:r>
            <w:r w:rsidR="00EE3A11" w:rsidRPr="00C379C8">
              <w:t xml:space="preserve"> </w:t>
            </w:r>
            <w:bookmarkStart w:id="16" w:name="sps3a"/>
            <w:r w:rsidRPr="002F6A28">
              <w:rPr>
                <w:bCs/>
              </w:rPr>
              <w:t>Organic crop production; Farming and forestry (ICS 65.020), Pesticides and other agrochemicals (ICS 65.100)</w:t>
            </w:r>
            <w:bookmarkEnd w:id="16"/>
          </w:p>
        </w:tc>
      </w:tr>
      <w:tr w:rsidR="00A16E2B" w:rsidTr="0069259F">
        <w:tc>
          <w:tcPr>
            <w:tcW w:w="713" w:type="dxa"/>
            <w:tcBorders>
              <w:top w:val="single" w:sz="6" w:space="0" w:color="auto"/>
              <w:bottom w:val="single" w:sz="6" w:space="0" w:color="auto"/>
            </w:tcBorders>
            <w:shd w:val="clear" w:color="auto" w:fill="auto"/>
          </w:tcPr>
          <w:p w:rsidR="00F85C99" w:rsidRPr="002F6A28" w:rsidRDefault="00B90CEB" w:rsidP="0019605A">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90CEB" w:rsidP="0019605A">
            <w:pPr>
              <w:spacing w:before="80" w:after="80"/>
            </w:pPr>
            <w:bookmarkStart w:id="17" w:name="X_TBT_Reg_5A"/>
            <w:r w:rsidRPr="002F6A28">
              <w:rPr>
                <w:b/>
              </w:rPr>
              <w:t>Title, number of pages and language(s) of the notified document</w:t>
            </w:r>
            <w:bookmarkEnd w:id="17"/>
            <w:r w:rsidRPr="002F6A28">
              <w:rPr>
                <w:b/>
              </w:rPr>
              <w:t>:</w:t>
            </w:r>
            <w:r w:rsidR="00EE3A11" w:rsidRPr="00C379C8">
              <w:t xml:space="preserve"> </w:t>
            </w:r>
            <w:bookmarkStart w:id="18" w:name="sps5a"/>
            <w:r w:rsidRPr="002F6A28">
              <w:t xml:space="preserve">National Organic Program; Proposed Amendments to the National List of Allowed and Prohibited Substances for April 2018 </w:t>
            </w:r>
            <w:proofErr w:type="spellStart"/>
            <w:r w:rsidRPr="002F6A28">
              <w:t>NOSB</w:t>
            </w:r>
            <w:proofErr w:type="spellEnd"/>
            <w:r w:rsidRPr="002F6A28">
              <w:t xml:space="preserve"> Recommendations (Crops and Handling) (5 page(s), in English)</w:t>
            </w:r>
            <w:bookmarkStart w:id="19" w:name="sps5c"/>
            <w:bookmarkStart w:id="20" w:name="sps5b"/>
            <w:bookmarkEnd w:id="18"/>
            <w:bookmarkEnd w:id="19"/>
            <w:bookmarkEnd w:id="20"/>
          </w:p>
        </w:tc>
      </w:tr>
      <w:tr w:rsidR="00A16E2B" w:rsidTr="0069259F">
        <w:tc>
          <w:tcPr>
            <w:tcW w:w="713" w:type="dxa"/>
            <w:tcBorders>
              <w:top w:val="single" w:sz="6" w:space="0" w:color="auto"/>
              <w:bottom w:val="single" w:sz="6" w:space="0" w:color="auto"/>
            </w:tcBorders>
            <w:shd w:val="clear" w:color="auto" w:fill="auto"/>
          </w:tcPr>
          <w:p w:rsidR="00F85C99" w:rsidRPr="002F6A28" w:rsidRDefault="00B90CEB" w:rsidP="0019605A">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90CEB" w:rsidP="0019605A">
            <w:pPr>
              <w:spacing w:before="80" w:after="80"/>
              <w:rPr>
                <w:b/>
              </w:rPr>
            </w:pPr>
            <w:bookmarkStart w:id="21" w:name="X_TBT_Reg_6A"/>
            <w:r w:rsidRPr="002F6A28">
              <w:rPr>
                <w:b/>
              </w:rPr>
              <w:t>Description of content</w:t>
            </w:r>
            <w:bookmarkEnd w:id="21"/>
            <w:r w:rsidRPr="002F6A28">
              <w:rPr>
                <w:b/>
              </w:rPr>
              <w:t>:</w:t>
            </w:r>
            <w:r w:rsidR="00FE448B" w:rsidRPr="00C379C8">
              <w:t xml:space="preserve"> </w:t>
            </w:r>
            <w:r w:rsidRPr="002F6A28">
              <w:t>This proposed rule would amend the National List of Allowed and Prohibited Substances (National List) section of the United States Department of Agriculture's (USDA's) organic regulations to implement recommendations submitted to the Secretary of Agriculture (Secretary) by the National Organic Standards Board (</w:t>
            </w:r>
            <w:proofErr w:type="spellStart"/>
            <w:r w:rsidRPr="002F6A28">
              <w:t>NOSB</w:t>
            </w:r>
            <w:proofErr w:type="spellEnd"/>
            <w:r w:rsidRPr="002F6A28">
              <w:t xml:space="preserve">). This rule proposes to add elemental </w:t>
            </w:r>
            <w:proofErr w:type="spellStart"/>
            <w:r w:rsidRPr="002F6A28">
              <w:t>sulfur</w:t>
            </w:r>
            <w:proofErr w:type="spellEnd"/>
            <w:r w:rsidRPr="002F6A28">
              <w:t xml:space="preserve"> for use as a molluscicide in organic crop production, add polyoxin D zinc salt to control fungal diseases in organic crop production, and reclassify magnesium chloride from an allowed synthetic to an allowed </w:t>
            </w:r>
            <w:proofErr w:type="spellStart"/>
            <w:r w:rsidRPr="002F6A28">
              <w:t>nonsynthetic</w:t>
            </w:r>
            <w:proofErr w:type="spellEnd"/>
            <w:r w:rsidRPr="002F6A28">
              <w:t xml:space="preserve"> ingredient in organic handling.</w:t>
            </w:r>
          </w:p>
        </w:tc>
      </w:tr>
      <w:tr w:rsidR="00A16E2B" w:rsidTr="0069259F">
        <w:tc>
          <w:tcPr>
            <w:tcW w:w="713" w:type="dxa"/>
            <w:tcBorders>
              <w:top w:val="single" w:sz="6" w:space="0" w:color="auto"/>
              <w:bottom w:val="single" w:sz="6" w:space="0" w:color="auto"/>
            </w:tcBorders>
            <w:shd w:val="clear" w:color="auto" w:fill="auto"/>
          </w:tcPr>
          <w:p w:rsidR="00F85C99" w:rsidRPr="002F6A28" w:rsidRDefault="00B90CEB" w:rsidP="0019605A">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90CEB" w:rsidP="0019605A">
            <w:pPr>
              <w:spacing w:before="80" w:after="80"/>
              <w:rPr>
                <w:b/>
              </w:rPr>
            </w:pPr>
            <w:bookmarkStart w:id="22" w:name="X_TBT_Reg_7A"/>
            <w:r w:rsidRPr="002F6A28">
              <w:rPr>
                <w:b/>
              </w:rPr>
              <w:t>Objective and rationale, including the nature of urgent problems where applicable</w:t>
            </w:r>
            <w:bookmarkEnd w:id="22"/>
            <w:r w:rsidRPr="002F6A28">
              <w:rPr>
                <w:b/>
              </w:rPr>
              <w:t>:</w:t>
            </w:r>
            <w:r w:rsidR="00EE3A11" w:rsidRPr="00C379C8">
              <w:t xml:space="preserve"> </w:t>
            </w:r>
            <w:bookmarkStart w:id="23" w:name="sps7f"/>
            <w:r w:rsidRPr="002F6A28">
              <w:t>Prevention of deceptive practices and consumer protection</w:t>
            </w:r>
            <w:bookmarkEnd w:id="23"/>
          </w:p>
        </w:tc>
      </w:tr>
      <w:tr w:rsidR="00A16E2B" w:rsidTr="0069259F">
        <w:tc>
          <w:tcPr>
            <w:tcW w:w="713" w:type="dxa"/>
            <w:tcBorders>
              <w:top w:val="single" w:sz="6" w:space="0" w:color="auto"/>
              <w:bottom w:val="single" w:sz="6" w:space="0" w:color="auto"/>
            </w:tcBorders>
            <w:shd w:val="clear" w:color="auto" w:fill="auto"/>
          </w:tcPr>
          <w:p w:rsidR="00F85C99" w:rsidRPr="002F6A28" w:rsidRDefault="00B90CEB" w:rsidP="0019605A">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B90CEB" w:rsidP="0019605A">
            <w:pPr>
              <w:spacing w:before="80" w:after="80"/>
            </w:pPr>
            <w:bookmarkStart w:id="24" w:name="X_TBT_Reg_8A"/>
            <w:r w:rsidRPr="002F6A28">
              <w:rPr>
                <w:b/>
              </w:rPr>
              <w:t>Relevant documents</w:t>
            </w:r>
            <w:bookmarkEnd w:id="24"/>
            <w:r w:rsidRPr="002F6A28">
              <w:rPr>
                <w:b/>
              </w:rPr>
              <w:t>:</w:t>
            </w:r>
            <w:r w:rsidR="00EE3A11" w:rsidRPr="002F6A28">
              <w:t xml:space="preserve"> </w:t>
            </w:r>
          </w:p>
          <w:p w:rsidR="00A16E2B" w:rsidRPr="002F6A28" w:rsidRDefault="00B90CEB" w:rsidP="00B90CEB">
            <w:pPr>
              <w:numPr>
                <w:ilvl w:val="0"/>
                <w:numId w:val="16"/>
              </w:numPr>
              <w:spacing w:before="120" w:after="120"/>
              <w:rPr>
                <w:bCs/>
              </w:rPr>
            </w:pPr>
            <w:r w:rsidRPr="002F6A28">
              <w:rPr>
                <w:bCs/>
                <w:lang w:eastAsia="en-GB"/>
              </w:rPr>
              <w:t>84 Federal Register (FR) 4377, 15 February 2019; Title 7 Code of Federal Regulations (CFR) Part 205.</w:t>
            </w:r>
            <w:r w:rsidR="0005533A" w:rsidRPr="002F6A28">
              <w:rPr>
                <w:bCs/>
                <w:lang w:eastAsia="en-GB"/>
              </w:rPr>
              <w:t> </w:t>
            </w:r>
            <w:r w:rsidRPr="002F6A28">
              <w:rPr>
                <w:bCs/>
                <w:lang w:eastAsia="en-GB"/>
              </w:rPr>
              <w:t>Will appear in the Federal Register when adopted.</w:t>
            </w:r>
          </w:p>
        </w:tc>
      </w:tr>
      <w:tr w:rsidR="00A16E2B" w:rsidTr="00AE6CC8">
        <w:trPr>
          <w:cantSplit/>
        </w:trPr>
        <w:tc>
          <w:tcPr>
            <w:tcW w:w="713" w:type="dxa"/>
            <w:tcBorders>
              <w:top w:val="single" w:sz="6" w:space="0" w:color="auto"/>
              <w:bottom w:val="single" w:sz="6" w:space="0" w:color="auto"/>
            </w:tcBorders>
            <w:shd w:val="clear" w:color="auto" w:fill="auto"/>
          </w:tcPr>
          <w:p w:rsidR="00EE3A11" w:rsidRPr="002F6A28" w:rsidRDefault="00B90CEB" w:rsidP="0019605A">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90CEB" w:rsidP="0019605A">
            <w:pPr>
              <w:spacing w:before="80" w:after="80"/>
            </w:pPr>
            <w:bookmarkStart w:id="25" w:name="X_TBT_Reg_9A"/>
            <w:r w:rsidRPr="002F6A28">
              <w:rPr>
                <w:b/>
              </w:rPr>
              <w:t>Proposed date of adoption</w:t>
            </w:r>
            <w:bookmarkEnd w:id="25"/>
            <w:r w:rsidRPr="002F6A28">
              <w:rPr>
                <w:b/>
              </w:rPr>
              <w:t>:</w:t>
            </w:r>
            <w:r w:rsidRPr="00C379C8">
              <w:t xml:space="preserve"> </w:t>
            </w:r>
            <w:bookmarkStart w:id="26" w:name="sps10a"/>
            <w:bookmarkStart w:id="27" w:name="sps10b"/>
            <w:bookmarkEnd w:id="26"/>
            <w:r w:rsidRPr="002F6A28">
              <w:t>To be determined</w:t>
            </w:r>
            <w:bookmarkEnd w:id="27"/>
          </w:p>
          <w:p w:rsidR="00EE3A11" w:rsidRPr="002F6A28" w:rsidRDefault="00B90CEB" w:rsidP="00B90CEB">
            <w:pPr>
              <w:spacing w:after="120"/>
            </w:pPr>
            <w:bookmarkStart w:id="28" w:name="X_TBT_Reg_9B"/>
            <w:r w:rsidRPr="002F6A28">
              <w:rPr>
                <w:b/>
              </w:rPr>
              <w:t>Proposed date of entry into force</w:t>
            </w:r>
            <w:bookmarkEnd w:id="28"/>
            <w:r w:rsidRPr="002F6A28">
              <w:rPr>
                <w:b/>
              </w:rPr>
              <w:t>:</w:t>
            </w:r>
            <w:r w:rsidRPr="00C379C8">
              <w:t xml:space="preserve"> </w:t>
            </w:r>
            <w:bookmarkStart w:id="29" w:name="sps11a"/>
            <w:bookmarkStart w:id="30" w:name="sps11b"/>
            <w:bookmarkEnd w:id="29"/>
            <w:r w:rsidRPr="002F6A28">
              <w:t>To be determined</w:t>
            </w:r>
            <w:bookmarkEnd w:id="30"/>
          </w:p>
        </w:tc>
      </w:tr>
      <w:tr w:rsidR="00A16E2B" w:rsidTr="0069259F">
        <w:tc>
          <w:tcPr>
            <w:tcW w:w="713" w:type="dxa"/>
            <w:tcBorders>
              <w:top w:val="single" w:sz="6" w:space="0" w:color="auto"/>
              <w:bottom w:val="single" w:sz="6" w:space="0" w:color="auto"/>
            </w:tcBorders>
            <w:shd w:val="clear" w:color="auto" w:fill="auto"/>
          </w:tcPr>
          <w:p w:rsidR="00F85C99" w:rsidRPr="002F6A28" w:rsidRDefault="00B90CEB" w:rsidP="0019605A">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90CEB" w:rsidP="0019605A">
            <w:pPr>
              <w:spacing w:before="80" w:after="80"/>
            </w:pPr>
            <w:bookmarkStart w:id="31" w:name="X_TBT_Reg_10A"/>
            <w:r w:rsidRPr="002F6A28">
              <w:rPr>
                <w:b/>
              </w:rPr>
              <w:t>Final date for comments</w:t>
            </w:r>
            <w:bookmarkEnd w:id="31"/>
            <w:r w:rsidRPr="002F6A28">
              <w:rPr>
                <w:b/>
              </w:rPr>
              <w:t>:</w:t>
            </w:r>
            <w:r w:rsidR="00EE3A11" w:rsidRPr="00C379C8">
              <w:t xml:space="preserve"> </w:t>
            </w:r>
            <w:bookmarkStart w:id="32" w:name="sps12a"/>
            <w:r w:rsidRPr="002F6A28">
              <w:rPr>
                <w:bCs/>
              </w:rPr>
              <w:t>16 April 2019</w:t>
            </w:r>
            <w:bookmarkEnd w:id="32"/>
          </w:p>
        </w:tc>
      </w:tr>
      <w:tr w:rsidR="00A16E2B" w:rsidTr="0069259F">
        <w:tc>
          <w:tcPr>
            <w:tcW w:w="713" w:type="dxa"/>
            <w:tcBorders>
              <w:top w:val="single" w:sz="6" w:space="0" w:color="auto"/>
            </w:tcBorders>
            <w:shd w:val="clear" w:color="auto" w:fill="auto"/>
          </w:tcPr>
          <w:p w:rsidR="00F85C99" w:rsidRPr="002F6A28" w:rsidRDefault="00B90CEB" w:rsidP="0019605A">
            <w:pPr>
              <w:spacing w:before="80" w:after="80"/>
              <w:rPr>
                <w:b/>
              </w:rPr>
            </w:pPr>
            <w:r w:rsidRPr="002F6A28">
              <w:rPr>
                <w:b/>
              </w:rPr>
              <w:t>11.</w:t>
            </w:r>
          </w:p>
        </w:tc>
        <w:tc>
          <w:tcPr>
            <w:tcW w:w="8546" w:type="dxa"/>
            <w:tcBorders>
              <w:top w:val="single" w:sz="6" w:space="0" w:color="auto"/>
            </w:tcBorders>
            <w:shd w:val="clear" w:color="auto" w:fill="auto"/>
          </w:tcPr>
          <w:p w:rsidR="00F85C99" w:rsidRPr="002F6A28" w:rsidRDefault="00B90CEB" w:rsidP="0019605A">
            <w:pPr>
              <w:spacing w:before="80" w:after="80"/>
            </w:pPr>
            <w:bookmarkStart w:id="33"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3"/>
            <w:r w:rsidRPr="002F6A28">
              <w:rPr>
                <w:b/>
              </w:rPr>
              <w:t xml:space="preserve"> </w:t>
            </w:r>
            <w:proofErr w:type="gramStart"/>
            <w:r w:rsidR="00533DC1" w:rsidRPr="002F6A28">
              <w:rPr>
                <w:b/>
              </w:rPr>
              <w:t>[</w:t>
            </w:r>
            <w:bookmarkStart w:id="34" w:name="sps13b"/>
            <w:r w:rsidRPr="002F6A28">
              <w:rPr>
                <w:b/>
              </w:rPr>
              <w:t xml:space="preserve"> </w:t>
            </w:r>
            <w:bookmarkEnd w:id="34"/>
            <w:r w:rsidRPr="002F6A28">
              <w:rPr>
                <w:b/>
              </w:rPr>
              <w:t>]</w:t>
            </w:r>
            <w:proofErr w:type="gramEnd"/>
            <w:r w:rsidRPr="002F6A28">
              <w:rPr>
                <w:b/>
              </w:rPr>
              <w:t xml:space="preserve"> </w:t>
            </w:r>
            <w:bookmarkStart w:id="35"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5"/>
            <w:r w:rsidRPr="002F6A28">
              <w:rPr>
                <w:b/>
              </w:rPr>
              <w:t>:</w:t>
            </w:r>
            <w:r w:rsidR="00EE3A11" w:rsidRPr="00C379C8">
              <w:rPr>
                <w:b/>
              </w:rPr>
              <w:t xml:space="preserve"> </w:t>
            </w:r>
            <w:bookmarkStart w:id="36" w:name="sps13c"/>
          </w:p>
          <w:p w:rsidR="00A16E2B" w:rsidRPr="002F6A28" w:rsidRDefault="00426295" w:rsidP="00B16145">
            <w:pPr>
              <w:keepNext/>
              <w:keepLines/>
              <w:spacing w:before="120" w:after="120"/>
            </w:pPr>
            <w:hyperlink r:id="rId8" w:history="1">
              <w:r w:rsidR="00B90CEB" w:rsidRPr="002F6A28">
                <w:rPr>
                  <w:color w:val="0000FF"/>
                  <w:u w:val="single"/>
                </w:rPr>
                <w:t>https://members.wto.org/crnattachments/2019/TBT/USA/19_2006_00_e.pdf</w:t>
              </w:r>
            </w:hyperlink>
            <w:bookmarkEnd w:id="36"/>
          </w:p>
        </w:tc>
      </w:tr>
    </w:tbl>
    <w:p w:rsidR="00EE3A11" w:rsidRPr="002F6A28" w:rsidRDefault="00EE3A11" w:rsidP="002F6A28"/>
    <w:sectPr w:rsidR="00EE3A11" w:rsidRPr="002F6A28" w:rsidSect="003162C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9E9" w:rsidRDefault="00B90CEB">
      <w:r>
        <w:separator/>
      </w:r>
    </w:p>
  </w:endnote>
  <w:endnote w:type="continuationSeparator" w:id="0">
    <w:p w:rsidR="00EC29E9" w:rsidRDefault="00B9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162C7" w:rsidRDefault="003162C7" w:rsidP="003162C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162C7" w:rsidRDefault="003162C7" w:rsidP="003162C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90CE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9E9" w:rsidRDefault="00B90CEB">
      <w:r>
        <w:separator/>
      </w:r>
    </w:p>
  </w:footnote>
  <w:footnote w:type="continuationSeparator" w:id="0">
    <w:p w:rsidR="00EC29E9" w:rsidRDefault="00B90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2C7" w:rsidRPr="003162C7" w:rsidRDefault="003162C7" w:rsidP="003162C7">
    <w:pPr>
      <w:pStyle w:val="Header"/>
      <w:pBdr>
        <w:bottom w:val="single" w:sz="4" w:space="1" w:color="auto"/>
      </w:pBdr>
      <w:tabs>
        <w:tab w:val="clear" w:pos="4513"/>
        <w:tab w:val="clear" w:pos="9027"/>
      </w:tabs>
      <w:jc w:val="center"/>
    </w:pPr>
    <w:r w:rsidRPr="003162C7">
      <w:t>G/TBT/N/USA/1461</w:t>
    </w:r>
  </w:p>
  <w:p w:rsidR="003162C7" w:rsidRPr="003162C7" w:rsidRDefault="003162C7" w:rsidP="003162C7">
    <w:pPr>
      <w:pStyle w:val="Header"/>
      <w:pBdr>
        <w:bottom w:val="single" w:sz="4" w:space="1" w:color="auto"/>
      </w:pBdr>
      <w:tabs>
        <w:tab w:val="clear" w:pos="4513"/>
        <w:tab w:val="clear" w:pos="9027"/>
      </w:tabs>
      <w:jc w:val="center"/>
    </w:pPr>
  </w:p>
  <w:p w:rsidR="003162C7" w:rsidRPr="003162C7" w:rsidRDefault="003162C7" w:rsidP="003162C7">
    <w:pPr>
      <w:pStyle w:val="Header"/>
      <w:pBdr>
        <w:bottom w:val="single" w:sz="4" w:space="1" w:color="auto"/>
      </w:pBdr>
      <w:tabs>
        <w:tab w:val="clear" w:pos="4513"/>
        <w:tab w:val="clear" w:pos="9027"/>
      </w:tabs>
      <w:jc w:val="center"/>
    </w:pPr>
    <w:r w:rsidRPr="003162C7">
      <w:t xml:space="preserve">- </w:t>
    </w:r>
    <w:r w:rsidRPr="003162C7">
      <w:fldChar w:fldCharType="begin"/>
    </w:r>
    <w:r w:rsidRPr="003162C7">
      <w:instrText xml:space="preserve"> PAGE </w:instrText>
    </w:r>
    <w:r w:rsidRPr="003162C7">
      <w:fldChar w:fldCharType="separate"/>
    </w:r>
    <w:r w:rsidRPr="003162C7">
      <w:rPr>
        <w:noProof/>
      </w:rPr>
      <w:t>2</w:t>
    </w:r>
    <w:r w:rsidRPr="003162C7">
      <w:fldChar w:fldCharType="end"/>
    </w:r>
    <w:r w:rsidRPr="003162C7">
      <w:t xml:space="preserve"> -</w:t>
    </w:r>
  </w:p>
  <w:p w:rsidR="009239F7" w:rsidRPr="003162C7" w:rsidRDefault="009239F7" w:rsidP="003162C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2C7" w:rsidRPr="003162C7" w:rsidRDefault="003162C7" w:rsidP="003162C7">
    <w:pPr>
      <w:pStyle w:val="Header"/>
      <w:pBdr>
        <w:bottom w:val="single" w:sz="4" w:space="1" w:color="auto"/>
      </w:pBdr>
      <w:tabs>
        <w:tab w:val="clear" w:pos="4513"/>
        <w:tab w:val="clear" w:pos="9027"/>
      </w:tabs>
      <w:jc w:val="center"/>
    </w:pPr>
    <w:r w:rsidRPr="003162C7">
      <w:t>G/TBT/N/USA/1461</w:t>
    </w:r>
  </w:p>
  <w:p w:rsidR="003162C7" w:rsidRPr="003162C7" w:rsidRDefault="003162C7" w:rsidP="003162C7">
    <w:pPr>
      <w:pStyle w:val="Header"/>
      <w:pBdr>
        <w:bottom w:val="single" w:sz="4" w:space="1" w:color="auto"/>
      </w:pBdr>
      <w:tabs>
        <w:tab w:val="clear" w:pos="4513"/>
        <w:tab w:val="clear" w:pos="9027"/>
      </w:tabs>
      <w:jc w:val="center"/>
    </w:pPr>
  </w:p>
  <w:p w:rsidR="003162C7" w:rsidRPr="003162C7" w:rsidRDefault="003162C7" w:rsidP="003162C7">
    <w:pPr>
      <w:pStyle w:val="Header"/>
      <w:pBdr>
        <w:bottom w:val="single" w:sz="4" w:space="1" w:color="auto"/>
      </w:pBdr>
      <w:tabs>
        <w:tab w:val="clear" w:pos="4513"/>
        <w:tab w:val="clear" w:pos="9027"/>
      </w:tabs>
      <w:jc w:val="center"/>
    </w:pPr>
    <w:r w:rsidRPr="003162C7">
      <w:t xml:space="preserve">- </w:t>
    </w:r>
    <w:r w:rsidRPr="003162C7">
      <w:fldChar w:fldCharType="begin"/>
    </w:r>
    <w:r w:rsidRPr="003162C7">
      <w:instrText xml:space="preserve"> PAGE </w:instrText>
    </w:r>
    <w:r w:rsidRPr="003162C7">
      <w:fldChar w:fldCharType="separate"/>
    </w:r>
    <w:r w:rsidRPr="003162C7">
      <w:rPr>
        <w:noProof/>
      </w:rPr>
      <w:t>2</w:t>
    </w:r>
    <w:r w:rsidRPr="003162C7">
      <w:fldChar w:fldCharType="end"/>
    </w:r>
    <w:r w:rsidRPr="003162C7">
      <w:t xml:space="preserve"> -</w:t>
    </w:r>
  </w:p>
  <w:p w:rsidR="009239F7" w:rsidRPr="003162C7" w:rsidRDefault="009239F7" w:rsidP="003162C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16E2B"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37" w:name="bmkRestricted" w:colFirst="1" w:colLast="1"/>
        </w:p>
      </w:tc>
      <w:tc>
        <w:tcPr>
          <w:tcW w:w="5448" w:type="dxa"/>
          <w:gridSpan w:val="2"/>
          <w:shd w:val="clear" w:color="auto" w:fill="FFFFFF"/>
          <w:tcMar>
            <w:left w:w="108" w:type="dxa"/>
            <w:right w:w="108" w:type="dxa"/>
          </w:tcMar>
          <w:vAlign w:val="center"/>
        </w:tcPr>
        <w:p w:rsidR="00ED54E0" w:rsidRPr="009239F7" w:rsidRDefault="003162C7" w:rsidP="00B801E9">
          <w:pPr>
            <w:jc w:val="right"/>
            <w:rPr>
              <w:b/>
              <w:color w:val="FF0000"/>
              <w:szCs w:val="16"/>
            </w:rPr>
          </w:pPr>
          <w:r>
            <w:rPr>
              <w:b/>
              <w:color w:val="FF0000"/>
              <w:szCs w:val="16"/>
            </w:rPr>
            <w:t xml:space="preserve"> </w:t>
          </w:r>
        </w:p>
      </w:tc>
    </w:tr>
    <w:bookmarkEnd w:id="37"/>
    <w:tr w:rsidR="00A16E2B" w:rsidTr="008612A9">
      <w:trPr>
        <w:trHeight w:val="213"/>
        <w:jc w:val="center"/>
      </w:trPr>
      <w:tc>
        <w:tcPr>
          <w:tcW w:w="3794" w:type="dxa"/>
          <w:vMerge w:val="restart"/>
          <w:shd w:val="clear" w:color="auto" w:fill="FFFFFF"/>
          <w:tcMar>
            <w:left w:w="0" w:type="dxa"/>
            <w:right w:w="0" w:type="dxa"/>
          </w:tcMar>
        </w:tcPr>
        <w:p w:rsidR="00ED54E0" w:rsidRPr="009239F7" w:rsidRDefault="00810ED9"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A16E2B"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3162C7" w:rsidRDefault="003162C7" w:rsidP="00B801E9">
          <w:pPr>
            <w:jc w:val="right"/>
            <w:rPr>
              <w:b/>
              <w:szCs w:val="16"/>
            </w:rPr>
          </w:pPr>
          <w:bookmarkStart w:id="38" w:name="bmkSymbols"/>
          <w:r>
            <w:rPr>
              <w:b/>
              <w:szCs w:val="16"/>
            </w:rPr>
            <w:t>G/TBT/N/USA/1461</w:t>
          </w:r>
        </w:p>
        <w:bookmarkEnd w:id="38"/>
        <w:p w:rsidR="009239F7" w:rsidRPr="002F6A28" w:rsidRDefault="009239F7" w:rsidP="00B801E9">
          <w:pPr>
            <w:jc w:val="right"/>
            <w:rPr>
              <w:b/>
              <w:szCs w:val="16"/>
            </w:rPr>
          </w:pPr>
        </w:p>
      </w:tc>
    </w:tr>
    <w:tr w:rsidR="00A16E2B"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FF41E2" w:rsidP="00B801E9">
          <w:pPr>
            <w:jc w:val="right"/>
            <w:rPr>
              <w:szCs w:val="16"/>
            </w:rPr>
          </w:pPr>
          <w:bookmarkStart w:id="39" w:name="spsDateDistribution"/>
          <w:bookmarkStart w:id="40" w:name="bmkDate"/>
          <w:bookmarkEnd w:id="39"/>
          <w:bookmarkEnd w:id="40"/>
          <w:r>
            <w:rPr>
              <w:szCs w:val="16"/>
            </w:rPr>
            <w:t>9 April 2019</w:t>
          </w:r>
        </w:p>
      </w:tc>
    </w:tr>
    <w:tr w:rsidR="00A16E2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90CEB" w:rsidP="0097650D">
          <w:pPr>
            <w:jc w:val="left"/>
            <w:rPr>
              <w:b/>
            </w:rPr>
          </w:pPr>
          <w:bookmarkStart w:id="41" w:name="bmkSerial"/>
          <w:r w:rsidRPr="002F6A28">
            <w:rPr>
              <w:color w:val="FF0000"/>
              <w:szCs w:val="16"/>
            </w:rPr>
            <w:t>(</w:t>
          </w:r>
          <w:bookmarkStart w:id="42" w:name="spsSerialNumber"/>
          <w:bookmarkEnd w:id="42"/>
          <w:r w:rsidR="00FF41E2">
            <w:rPr>
              <w:color w:val="FF0000"/>
              <w:szCs w:val="16"/>
            </w:rPr>
            <w:t>19-2272</w:t>
          </w:r>
          <w:r w:rsidRPr="002F6A28">
            <w:rPr>
              <w:color w:val="FF0000"/>
              <w:szCs w:val="16"/>
            </w:rPr>
            <w:t>)</w:t>
          </w:r>
          <w:bookmarkEnd w:id="41"/>
        </w:p>
      </w:tc>
      <w:tc>
        <w:tcPr>
          <w:tcW w:w="3325" w:type="dxa"/>
          <w:tcBorders>
            <w:bottom w:val="single" w:sz="4" w:space="0" w:color="auto"/>
          </w:tcBorders>
          <w:tcMar>
            <w:top w:w="0" w:type="dxa"/>
            <w:left w:w="108" w:type="dxa"/>
            <w:bottom w:w="57" w:type="dxa"/>
            <w:right w:w="108" w:type="dxa"/>
          </w:tcMar>
          <w:vAlign w:val="bottom"/>
        </w:tcPr>
        <w:p w:rsidR="00ED54E0" w:rsidRPr="009239F7" w:rsidRDefault="00B90CEB" w:rsidP="00B801E9">
          <w:pPr>
            <w:jc w:val="right"/>
            <w:rPr>
              <w:szCs w:val="16"/>
            </w:rPr>
          </w:pPr>
          <w:bookmarkStart w:id="4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3"/>
        </w:p>
      </w:tc>
    </w:tr>
    <w:tr w:rsidR="00A16E2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162C7" w:rsidP="00B801E9">
          <w:pPr>
            <w:jc w:val="left"/>
            <w:rPr>
              <w:sz w:val="14"/>
              <w:szCs w:val="16"/>
            </w:rPr>
          </w:pPr>
          <w:bookmarkStart w:id="44" w:name="bmkCommittee"/>
          <w:r>
            <w:rPr>
              <w:b/>
            </w:rPr>
            <w:t>Committee on Technical Barriers to Trade</w:t>
          </w:r>
          <w:bookmarkEnd w:id="44"/>
        </w:p>
      </w:tc>
      <w:tc>
        <w:tcPr>
          <w:tcW w:w="3325" w:type="dxa"/>
          <w:tcBorders>
            <w:top w:val="single" w:sz="4" w:space="0" w:color="auto"/>
          </w:tcBorders>
          <w:tcMar>
            <w:top w:w="113" w:type="dxa"/>
            <w:left w:w="108" w:type="dxa"/>
            <w:bottom w:w="57" w:type="dxa"/>
            <w:right w:w="108" w:type="dxa"/>
          </w:tcMar>
          <w:vAlign w:val="center"/>
        </w:tcPr>
        <w:p w:rsidR="00ED54E0" w:rsidRPr="002F6A28" w:rsidRDefault="003162C7" w:rsidP="00B801E9">
          <w:pPr>
            <w:jc w:val="right"/>
            <w:rPr>
              <w:bCs/>
              <w:szCs w:val="18"/>
            </w:rPr>
          </w:pPr>
          <w:bookmarkStart w:id="45" w:name="bmkLanguage"/>
          <w:r>
            <w:rPr>
              <w:bCs/>
              <w:szCs w:val="18"/>
            </w:rPr>
            <w:t>Original: English</w:t>
          </w:r>
          <w:bookmarkEnd w:id="45"/>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65411C6">
      <w:start w:val="1"/>
      <w:numFmt w:val="decimal"/>
      <w:pStyle w:val="SummaryText"/>
      <w:lvlText w:val="%1."/>
      <w:lvlJc w:val="left"/>
      <w:pPr>
        <w:ind w:left="360" w:hanging="360"/>
      </w:pPr>
    </w:lvl>
    <w:lvl w:ilvl="1" w:tplc="4CCC9E1A" w:tentative="1">
      <w:start w:val="1"/>
      <w:numFmt w:val="lowerLetter"/>
      <w:lvlText w:val="%2."/>
      <w:lvlJc w:val="left"/>
      <w:pPr>
        <w:ind w:left="1080" w:hanging="360"/>
      </w:pPr>
    </w:lvl>
    <w:lvl w:ilvl="2" w:tplc="E8767D52" w:tentative="1">
      <w:start w:val="1"/>
      <w:numFmt w:val="lowerRoman"/>
      <w:lvlText w:val="%3."/>
      <w:lvlJc w:val="right"/>
      <w:pPr>
        <w:ind w:left="1800" w:hanging="180"/>
      </w:pPr>
    </w:lvl>
    <w:lvl w:ilvl="3" w:tplc="23E2F55A" w:tentative="1">
      <w:start w:val="1"/>
      <w:numFmt w:val="decimal"/>
      <w:lvlText w:val="%4."/>
      <w:lvlJc w:val="left"/>
      <w:pPr>
        <w:ind w:left="2520" w:hanging="360"/>
      </w:pPr>
    </w:lvl>
    <w:lvl w:ilvl="4" w:tplc="3438ACCA" w:tentative="1">
      <w:start w:val="1"/>
      <w:numFmt w:val="lowerLetter"/>
      <w:lvlText w:val="%5."/>
      <w:lvlJc w:val="left"/>
      <w:pPr>
        <w:ind w:left="3240" w:hanging="360"/>
      </w:pPr>
    </w:lvl>
    <w:lvl w:ilvl="5" w:tplc="639E19E0" w:tentative="1">
      <w:start w:val="1"/>
      <w:numFmt w:val="lowerRoman"/>
      <w:lvlText w:val="%6."/>
      <w:lvlJc w:val="right"/>
      <w:pPr>
        <w:ind w:left="3960" w:hanging="180"/>
      </w:pPr>
    </w:lvl>
    <w:lvl w:ilvl="6" w:tplc="0784A57C" w:tentative="1">
      <w:start w:val="1"/>
      <w:numFmt w:val="decimal"/>
      <w:lvlText w:val="%7."/>
      <w:lvlJc w:val="left"/>
      <w:pPr>
        <w:ind w:left="4680" w:hanging="360"/>
      </w:pPr>
    </w:lvl>
    <w:lvl w:ilvl="7" w:tplc="0FC681E2" w:tentative="1">
      <w:start w:val="1"/>
      <w:numFmt w:val="lowerLetter"/>
      <w:lvlText w:val="%8."/>
      <w:lvlJc w:val="left"/>
      <w:pPr>
        <w:ind w:left="5400" w:hanging="360"/>
      </w:pPr>
    </w:lvl>
    <w:lvl w:ilvl="8" w:tplc="382A05A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107CC62C">
      <w:start w:val="1"/>
      <w:numFmt w:val="bullet"/>
      <w:lvlText w:val=""/>
      <w:lvlJc w:val="left"/>
      <w:pPr>
        <w:ind w:left="720" w:hanging="360"/>
      </w:pPr>
      <w:rPr>
        <w:rFonts w:ascii="Symbol" w:hAnsi="Symbol"/>
      </w:rPr>
    </w:lvl>
    <w:lvl w:ilvl="1" w:tplc="15C45614">
      <w:start w:val="1"/>
      <w:numFmt w:val="bullet"/>
      <w:lvlText w:val="o"/>
      <w:lvlJc w:val="left"/>
      <w:pPr>
        <w:tabs>
          <w:tab w:val="num" w:pos="1440"/>
        </w:tabs>
        <w:ind w:left="1440" w:hanging="360"/>
      </w:pPr>
      <w:rPr>
        <w:rFonts w:ascii="Courier New" w:hAnsi="Courier New"/>
      </w:rPr>
    </w:lvl>
    <w:lvl w:ilvl="2" w:tplc="CF407718">
      <w:start w:val="1"/>
      <w:numFmt w:val="bullet"/>
      <w:lvlText w:val=""/>
      <w:lvlJc w:val="left"/>
      <w:pPr>
        <w:tabs>
          <w:tab w:val="num" w:pos="2160"/>
        </w:tabs>
        <w:ind w:left="2160" w:hanging="360"/>
      </w:pPr>
      <w:rPr>
        <w:rFonts w:ascii="Wingdings" w:hAnsi="Wingdings"/>
      </w:rPr>
    </w:lvl>
    <w:lvl w:ilvl="3" w:tplc="6A8885A2">
      <w:start w:val="1"/>
      <w:numFmt w:val="bullet"/>
      <w:lvlText w:val=""/>
      <w:lvlJc w:val="left"/>
      <w:pPr>
        <w:tabs>
          <w:tab w:val="num" w:pos="2880"/>
        </w:tabs>
        <w:ind w:left="2880" w:hanging="360"/>
      </w:pPr>
      <w:rPr>
        <w:rFonts w:ascii="Symbol" w:hAnsi="Symbol"/>
      </w:rPr>
    </w:lvl>
    <w:lvl w:ilvl="4" w:tplc="FAC896AC">
      <w:start w:val="1"/>
      <w:numFmt w:val="bullet"/>
      <w:lvlText w:val="o"/>
      <w:lvlJc w:val="left"/>
      <w:pPr>
        <w:tabs>
          <w:tab w:val="num" w:pos="3600"/>
        </w:tabs>
        <w:ind w:left="3600" w:hanging="360"/>
      </w:pPr>
      <w:rPr>
        <w:rFonts w:ascii="Courier New" w:hAnsi="Courier New"/>
      </w:rPr>
    </w:lvl>
    <w:lvl w:ilvl="5" w:tplc="B288964A">
      <w:start w:val="1"/>
      <w:numFmt w:val="bullet"/>
      <w:lvlText w:val=""/>
      <w:lvlJc w:val="left"/>
      <w:pPr>
        <w:tabs>
          <w:tab w:val="num" w:pos="4320"/>
        </w:tabs>
        <w:ind w:left="4320" w:hanging="360"/>
      </w:pPr>
      <w:rPr>
        <w:rFonts w:ascii="Wingdings" w:hAnsi="Wingdings"/>
      </w:rPr>
    </w:lvl>
    <w:lvl w:ilvl="6" w:tplc="0C706F10">
      <w:start w:val="1"/>
      <w:numFmt w:val="bullet"/>
      <w:lvlText w:val=""/>
      <w:lvlJc w:val="left"/>
      <w:pPr>
        <w:tabs>
          <w:tab w:val="num" w:pos="5040"/>
        </w:tabs>
        <w:ind w:left="5040" w:hanging="360"/>
      </w:pPr>
      <w:rPr>
        <w:rFonts w:ascii="Symbol" w:hAnsi="Symbol"/>
      </w:rPr>
    </w:lvl>
    <w:lvl w:ilvl="7" w:tplc="16A86B90">
      <w:start w:val="1"/>
      <w:numFmt w:val="bullet"/>
      <w:lvlText w:val="o"/>
      <w:lvlJc w:val="left"/>
      <w:pPr>
        <w:tabs>
          <w:tab w:val="num" w:pos="5760"/>
        </w:tabs>
        <w:ind w:left="5760" w:hanging="360"/>
      </w:pPr>
      <w:rPr>
        <w:rFonts w:ascii="Courier New" w:hAnsi="Courier New"/>
      </w:rPr>
    </w:lvl>
    <w:lvl w:ilvl="8" w:tplc="E22E954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5533A"/>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9605A"/>
    <w:rsid w:val="001E291F"/>
    <w:rsid w:val="00204CC3"/>
    <w:rsid w:val="00233408"/>
    <w:rsid w:val="00267723"/>
    <w:rsid w:val="00270637"/>
    <w:rsid w:val="0027067B"/>
    <w:rsid w:val="002D21E3"/>
    <w:rsid w:val="002E174F"/>
    <w:rsid w:val="002F6A28"/>
    <w:rsid w:val="00303D9D"/>
    <w:rsid w:val="00304AAE"/>
    <w:rsid w:val="003124EC"/>
    <w:rsid w:val="003162C7"/>
    <w:rsid w:val="003572B4"/>
    <w:rsid w:val="00381B96"/>
    <w:rsid w:val="00383F7A"/>
    <w:rsid w:val="00396AF4"/>
    <w:rsid w:val="003B2BBF"/>
    <w:rsid w:val="0041584A"/>
    <w:rsid w:val="00426295"/>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0ED9"/>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A16E2B"/>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90CEB"/>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C29E9"/>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1E2"/>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rsid w:val="00B90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USA/19_2006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365</Words>
  <Characters>2160</Characters>
  <Application>Microsoft Office Word</Application>
  <DocSecurity>0</DocSecurity>
  <Lines>50</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2019-04-09T08:19:00Z</dcterms:created>
  <dcterms:modified xsi:type="dcterms:W3CDTF">2019-04-09T10:43:00Z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G/TBT/N/USA/1461</vt:lpwstr>
  </property>
</Properties>
</file>