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05" w:rsidRDefault="00786A05">
      <w:pPr>
        <w:spacing w:before="8" w:line="100" w:lineRule="exact"/>
        <w:rPr>
          <w:sz w:val="10"/>
          <w:szCs w:val="10"/>
        </w:rPr>
      </w:pPr>
    </w:p>
    <w:p w:rsidR="00786A05" w:rsidRDefault="001D2D5B">
      <w:pPr>
        <w:ind w:left="1414"/>
        <w:rPr>
          <w:rFonts w:ascii="Arial" w:eastAsia="Arial" w:hAnsi="Arial" w:cs="Arial"/>
          <w:sz w:val="19"/>
          <w:szCs w:val="19"/>
        </w:rPr>
      </w:pPr>
      <w:r w:rsidRPr="001D2D5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3.25pt;margin-top:70.5pt;width:42.75pt;height:43.5pt;z-index:-251658752;mso-position-horizontal-relative:page;mso-position-vertical-relative:page">
            <v:imagedata r:id="rId5" o:title=""/>
            <w10:wrap anchorx="page" anchory="page"/>
          </v:shape>
        </w:pict>
      </w:r>
      <w:r w:rsidR="00414D2B">
        <w:rPr>
          <w:rFonts w:ascii="Arial" w:eastAsia="Arial" w:hAnsi="Arial" w:cs="Arial"/>
          <w:b/>
          <w:spacing w:val="-6"/>
          <w:sz w:val="19"/>
          <w:szCs w:val="19"/>
        </w:rPr>
        <w:t>The National Agency of Sanitary Surveillance</w:t>
      </w:r>
    </w:p>
    <w:p w:rsidR="00786A05" w:rsidRDefault="00786A05">
      <w:pPr>
        <w:spacing w:before="2" w:line="120" w:lineRule="exact"/>
        <w:rPr>
          <w:sz w:val="12"/>
          <w:szCs w:val="12"/>
        </w:rPr>
      </w:pPr>
    </w:p>
    <w:p w:rsidR="00786A05" w:rsidRDefault="00786A05">
      <w:pPr>
        <w:spacing w:line="200" w:lineRule="exact"/>
      </w:pPr>
    </w:p>
    <w:p w:rsidR="00786A05" w:rsidRDefault="001D2D5B">
      <w:pPr>
        <w:spacing w:line="200" w:lineRule="exact"/>
        <w:ind w:left="1414"/>
        <w:rPr>
          <w:rFonts w:ascii="Arial" w:eastAsia="Arial" w:hAnsi="Arial" w:cs="Arial"/>
          <w:sz w:val="19"/>
          <w:szCs w:val="19"/>
        </w:rPr>
      </w:pPr>
      <w:hyperlink r:id="rId6">
        <w:r w:rsidR="00414D2B">
          <w:rPr>
            <w:rFonts w:ascii="Arial" w:eastAsia="Arial" w:hAnsi="Arial" w:cs="Arial"/>
            <w:b/>
            <w:spacing w:val="13"/>
            <w:w w:val="102"/>
            <w:position w:val="-1"/>
            <w:sz w:val="19"/>
            <w:szCs w:val="19"/>
          </w:rPr>
          <w:t>www.anvisa.gov.br</w:t>
        </w:r>
      </w:hyperlink>
    </w:p>
    <w:p w:rsidR="00786A05" w:rsidRDefault="00786A05">
      <w:pPr>
        <w:spacing w:line="200" w:lineRule="exact"/>
      </w:pPr>
    </w:p>
    <w:p w:rsidR="00786A05" w:rsidRDefault="00786A05">
      <w:pPr>
        <w:spacing w:before="5" w:line="260" w:lineRule="exact"/>
        <w:rPr>
          <w:sz w:val="26"/>
          <w:szCs w:val="26"/>
        </w:rPr>
      </w:pPr>
    </w:p>
    <w:p w:rsidR="00786A05" w:rsidRDefault="00414D2B">
      <w:pPr>
        <w:spacing w:before="39"/>
        <w:ind w:left="708"/>
        <w:rPr>
          <w:rFonts w:ascii="Arial" w:eastAsia="Arial" w:hAnsi="Arial" w:cs="Arial"/>
          <w:sz w:val="19"/>
          <w:szCs w:val="19"/>
        </w:rPr>
      </w:pPr>
      <w:r>
        <w:rPr>
          <w:rFonts w:ascii="Arial" w:eastAsia="Arial" w:hAnsi="Arial" w:cs="Arial"/>
          <w:b/>
          <w:color w:val="0000CC"/>
          <w:spacing w:val="-6"/>
          <w:sz w:val="19"/>
          <w:szCs w:val="19"/>
        </w:rPr>
        <w:t>Public Consultation No. 587, 24 December 2018</w:t>
      </w:r>
    </w:p>
    <w:p w:rsidR="00786A05" w:rsidRDefault="00414D2B">
      <w:pPr>
        <w:spacing w:before="22"/>
        <w:ind w:left="708"/>
        <w:rPr>
          <w:rFonts w:ascii="Arial" w:eastAsia="Arial" w:hAnsi="Arial" w:cs="Arial"/>
          <w:sz w:val="19"/>
          <w:szCs w:val="19"/>
        </w:rPr>
      </w:pPr>
      <w:r>
        <w:rPr>
          <w:rFonts w:ascii="Arial" w:eastAsia="Arial" w:hAnsi="Arial" w:cs="Arial"/>
          <w:b/>
          <w:spacing w:val="-6"/>
          <w:sz w:val="19"/>
          <w:szCs w:val="19"/>
        </w:rPr>
        <w:t>D.O.U of 27/12/2018</w:t>
      </w:r>
    </w:p>
    <w:p w:rsidR="00786A05" w:rsidRDefault="00786A05">
      <w:pPr>
        <w:spacing w:before="12" w:line="220" w:lineRule="exact"/>
        <w:rPr>
          <w:sz w:val="22"/>
          <w:szCs w:val="22"/>
        </w:rPr>
      </w:pPr>
    </w:p>
    <w:p w:rsidR="00786A05" w:rsidRDefault="00414D2B">
      <w:pPr>
        <w:spacing w:line="252" w:lineRule="auto"/>
        <w:ind w:left="137" w:right="82" w:firstLine="571"/>
        <w:jc w:val="both"/>
        <w:rPr>
          <w:rFonts w:ascii="Arial" w:eastAsia="Arial" w:hAnsi="Arial" w:cs="Arial"/>
          <w:sz w:val="19"/>
          <w:szCs w:val="19"/>
        </w:rPr>
      </w:pPr>
      <w:r>
        <w:rPr>
          <w:rFonts w:ascii="Arial" w:eastAsia="Arial" w:hAnsi="Arial" w:cs="Arial"/>
          <w:b/>
          <w:sz w:val="19"/>
          <w:szCs w:val="19"/>
        </w:rPr>
        <w:t>The</w:t>
      </w:r>
      <w:proofErr w:type="gramStart"/>
      <w:r>
        <w:rPr>
          <w:rFonts w:ascii="Arial" w:eastAsia="Arial" w:hAnsi="Arial" w:cs="Arial"/>
          <w:b/>
          <w:sz w:val="19"/>
          <w:szCs w:val="19"/>
        </w:rPr>
        <w:t> </w:t>
      </w:r>
      <w:r>
        <w:rPr>
          <w:rFonts w:ascii="Arial" w:eastAsia="Arial" w:hAnsi="Arial" w:cs="Arial"/>
          <w:b/>
          <w:spacing w:val="12"/>
          <w:sz w:val="19"/>
          <w:szCs w:val="19"/>
        </w:rPr>
        <w:t> </w:t>
      </w:r>
      <w:r>
        <w:rPr>
          <w:rFonts w:ascii="Arial" w:eastAsia="Arial" w:hAnsi="Arial" w:cs="Arial"/>
          <w:b/>
          <w:spacing w:val="-6"/>
          <w:sz w:val="19"/>
          <w:szCs w:val="19"/>
        </w:rPr>
        <w:t>Board</w:t>
      </w:r>
      <w:proofErr w:type="gramEnd"/>
      <w:r>
        <w:rPr>
          <w:rFonts w:ascii="Arial" w:eastAsia="Arial" w:hAnsi="Arial" w:cs="Arial"/>
          <w:b/>
          <w:spacing w:val="-6"/>
          <w:sz w:val="19"/>
          <w:szCs w:val="19"/>
        </w:rPr>
        <w:t xml:space="preserve"> of the National Agency of Sanitary Surveillance </w:t>
      </w:r>
      <w:r>
        <w:rPr>
          <w:rFonts w:ascii="Arial" w:eastAsia="Arial" w:hAnsi="Arial" w:cs="Arial"/>
          <w:sz w:val="19"/>
          <w:szCs w:val="19"/>
        </w:rPr>
        <w:t xml:space="preserve">, using the powers conferred upon it by Article 15, III and IV, allied to the art. </w:t>
      </w:r>
      <w:proofErr w:type="gramStart"/>
      <w:r>
        <w:rPr>
          <w:rFonts w:ascii="Arial" w:eastAsia="Arial" w:hAnsi="Arial" w:cs="Arial"/>
          <w:sz w:val="19"/>
          <w:szCs w:val="19"/>
        </w:rPr>
        <w:t>7º, III and IV of Law no. 9,782, of 26 January 1999, and the art.</w:t>
      </w:r>
      <w:proofErr w:type="gramEnd"/>
      <w:r>
        <w:rPr>
          <w:rFonts w:ascii="Arial" w:eastAsia="Arial" w:hAnsi="Arial" w:cs="Arial"/>
          <w:sz w:val="19"/>
          <w:szCs w:val="19"/>
        </w:rPr>
        <w:t xml:space="preserve"> 53, III, </w:t>
      </w:r>
      <w:proofErr w:type="spellStart"/>
      <w:r>
        <w:rPr>
          <w:rFonts w:ascii="Arial" w:eastAsia="Arial" w:hAnsi="Arial" w:cs="Arial"/>
          <w:sz w:val="19"/>
          <w:szCs w:val="19"/>
        </w:rPr>
        <w:t>Parapgraphs</w:t>
      </w:r>
      <w:proofErr w:type="spellEnd"/>
      <w:r>
        <w:rPr>
          <w:rFonts w:ascii="Arial" w:eastAsia="Arial" w:hAnsi="Arial" w:cs="Arial"/>
          <w:sz w:val="19"/>
          <w:szCs w:val="19"/>
        </w:rPr>
        <w:t xml:space="preserve"> 1º and 3º of internal rules adopted pursuant to Annex I of resolution of the Board - RDC No. 255 of 10 December 2018, resolves to submit to public consultation, for comments and suggestions from the general public, proposal for a normative act in an Annex, as discussed in the meeting held on 11 December 2018, and </w:t>
      </w:r>
      <w:proofErr w:type="spellStart"/>
      <w:r>
        <w:rPr>
          <w:rFonts w:ascii="Arial" w:eastAsia="Arial" w:hAnsi="Arial" w:cs="Arial"/>
          <w:sz w:val="19"/>
          <w:szCs w:val="19"/>
        </w:rPr>
        <w:t>i</w:t>
      </w:r>
      <w:proofErr w:type="spellEnd"/>
      <w:r>
        <w:rPr>
          <w:rFonts w:ascii="Arial" w:eastAsia="Arial" w:hAnsi="Arial" w:cs="Arial"/>
          <w:sz w:val="19"/>
          <w:szCs w:val="19"/>
        </w:rPr>
        <w:t>, CEO, determine its publication.</w:t>
      </w:r>
    </w:p>
    <w:p w:rsidR="00786A05" w:rsidRDefault="00786A05">
      <w:pPr>
        <w:spacing w:before="16" w:line="220" w:lineRule="exact"/>
        <w:rPr>
          <w:sz w:val="22"/>
          <w:szCs w:val="22"/>
        </w:rPr>
      </w:pPr>
    </w:p>
    <w:p w:rsidR="00786A05" w:rsidRDefault="00414D2B">
      <w:pPr>
        <w:spacing w:line="252" w:lineRule="auto"/>
        <w:ind w:left="137" w:right="89" w:firstLine="571"/>
        <w:jc w:val="both"/>
        <w:rPr>
          <w:rFonts w:ascii="Arial" w:eastAsia="Arial" w:hAnsi="Arial" w:cs="Arial"/>
          <w:sz w:val="19"/>
          <w:szCs w:val="19"/>
        </w:rPr>
      </w:pPr>
      <w:r>
        <w:rPr>
          <w:rFonts w:ascii="Arial" w:eastAsia="Arial" w:hAnsi="Arial" w:cs="Arial"/>
          <w:spacing w:val="5"/>
          <w:sz w:val="19"/>
          <w:szCs w:val="19"/>
        </w:rPr>
        <w:t xml:space="preserve">Art. 1º is established within 30 (thirty) days to send comments and suggestions to the text of the public consultation which features on the control of imports and exports of plants, </w:t>
      </w:r>
      <w:proofErr w:type="gramStart"/>
      <w:r>
        <w:rPr>
          <w:rFonts w:ascii="Arial" w:eastAsia="Arial" w:hAnsi="Arial" w:cs="Arial"/>
          <w:spacing w:val="5"/>
          <w:sz w:val="19"/>
          <w:szCs w:val="19"/>
        </w:rPr>
        <w:t>substances</w:t>
      </w:r>
      <w:proofErr w:type="gramEnd"/>
      <w:r>
        <w:rPr>
          <w:rFonts w:ascii="Arial" w:eastAsia="Arial" w:hAnsi="Arial" w:cs="Arial"/>
          <w:spacing w:val="5"/>
          <w:sz w:val="19"/>
          <w:szCs w:val="19"/>
        </w:rPr>
        <w:t xml:space="preserve"> and medicinal products subject to special control, and takes other measures.</w:t>
      </w:r>
    </w:p>
    <w:p w:rsidR="00786A05" w:rsidRDefault="00786A05">
      <w:pPr>
        <w:spacing w:before="15" w:line="220" w:lineRule="exact"/>
        <w:rPr>
          <w:sz w:val="22"/>
          <w:szCs w:val="22"/>
        </w:rPr>
      </w:pPr>
    </w:p>
    <w:p w:rsidR="00786A05" w:rsidRDefault="00414D2B">
      <w:pPr>
        <w:spacing w:line="247" w:lineRule="auto"/>
        <w:ind w:left="137" w:right="100" w:firstLine="571"/>
        <w:jc w:val="both"/>
        <w:rPr>
          <w:rFonts w:ascii="Arial" w:eastAsia="Arial" w:hAnsi="Arial" w:cs="Arial"/>
          <w:sz w:val="19"/>
          <w:szCs w:val="19"/>
        </w:rPr>
      </w:pPr>
      <w:proofErr w:type="gramStart"/>
      <w:r>
        <w:rPr>
          <w:rFonts w:ascii="Arial" w:eastAsia="Arial" w:hAnsi="Arial" w:cs="Arial"/>
          <w:spacing w:val="5"/>
          <w:sz w:val="19"/>
          <w:szCs w:val="19"/>
        </w:rPr>
        <w:t>Sole Paragraph.</w:t>
      </w:r>
      <w:proofErr w:type="gramEnd"/>
      <w:r>
        <w:rPr>
          <w:rFonts w:ascii="Arial" w:eastAsia="Arial" w:hAnsi="Arial" w:cs="Arial"/>
          <w:spacing w:val="5"/>
          <w:sz w:val="19"/>
          <w:szCs w:val="19"/>
        </w:rPr>
        <w:t xml:space="preserve"> The term of this article will start 7 (seven) days after the date of publication of this public consultation in the </w:t>
      </w:r>
      <w:proofErr w:type="spellStart"/>
      <w:r>
        <w:rPr>
          <w:rFonts w:ascii="Arial" w:eastAsia="Arial" w:hAnsi="Arial" w:cs="Arial"/>
          <w:spacing w:val="5"/>
          <w:sz w:val="19"/>
          <w:szCs w:val="19"/>
        </w:rPr>
        <w:t>Diário</w:t>
      </w:r>
      <w:proofErr w:type="spellEnd"/>
      <w:r>
        <w:rPr>
          <w:rFonts w:ascii="Arial" w:eastAsia="Arial" w:hAnsi="Arial" w:cs="Arial"/>
          <w:spacing w:val="5"/>
          <w:sz w:val="19"/>
          <w:szCs w:val="19"/>
        </w:rPr>
        <w:t xml:space="preserve"> </w:t>
      </w:r>
      <w:proofErr w:type="spellStart"/>
      <w:r>
        <w:rPr>
          <w:rFonts w:ascii="Arial" w:eastAsia="Arial" w:hAnsi="Arial" w:cs="Arial"/>
          <w:spacing w:val="5"/>
          <w:sz w:val="19"/>
          <w:szCs w:val="19"/>
        </w:rPr>
        <w:t>Oficial</w:t>
      </w:r>
      <w:proofErr w:type="spellEnd"/>
      <w:r>
        <w:rPr>
          <w:rFonts w:ascii="Arial" w:eastAsia="Arial" w:hAnsi="Arial" w:cs="Arial"/>
          <w:spacing w:val="5"/>
          <w:sz w:val="19"/>
          <w:szCs w:val="19"/>
        </w:rPr>
        <w:t xml:space="preserve"> </w:t>
      </w:r>
      <w:proofErr w:type="spellStart"/>
      <w:r>
        <w:rPr>
          <w:rFonts w:ascii="Arial" w:eastAsia="Arial" w:hAnsi="Arial" w:cs="Arial"/>
          <w:spacing w:val="5"/>
          <w:sz w:val="19"/>
          <w:szCs w:val="19"/>
        </w:rPr>
        <w:t>da</w:t>
      </w:r>
      <w:proofErr w:type="spellEnd"/>
      <w:r>
        <w:rPr>
          <w:rFonts w:ascii="Arial" w:eastAsia="Arial" w:hAnsi="Arial" w:cs="Arial"/>
          <w:spacing w:val="5"/>
          <w:sz w:val="19"/>
          <w:szCs w:val="19"/>
        </w:rPr>
        <w:t xml:space="preserve"> </w:t>
      </w:r>
      <w:proofErr w:type="spellStart"/>
      <w:r>
        <w:rPr>
          <w:rFonts w:ascii="Arial" w:eastAsia="Arial" w:hAnsi="Arial" w:cs="Arial"/>
          <w:spacing w:val="5"/>
          <w:sz w:val="19"/>
          <w:szCs w:val="19"/>
        </w:rPr>
        <w:t>União</w:t>
      </w:r>
      <w:proofErr w:type="spellEnd"/>
      <w:r>
        <w:rPr>
          <w:rFonts w:ascii="Arial" w:eastAsia="Arial" w:hAnsi="Arial" w:cs="Arial"/>
          <w:spacing w:val="5"/>
          <w:sz w:val="19"/>
          <w:szCs w:val="19"/>
        </w:rPr>
        <w:t>.</w:t>
      </w:r>
    </w:p>
    <w:p w:rsidR="00786A05" w:rsidRDefault="00786A05">
      <w:pPr>
        <w:spacing w:before="1" w:line="240" w:lineRule="exact"/>
        <w:rPr>
          <w:sz w:val="24"/>
          <w:szCs w:val="24"/>
        </w:rPr>
      </w:pPr>
    </w:p>
    <w:p w:rsidR="00786A05" w:rsidRDefault="00414D2B">
      <w:pPr>
        <w:spacing w:line="252" w:lineRule="auto"/>
        <w:ind w:left="137" w:right="88" w:firstLine="571"/>
        <w:jc w:val="both"/>
        <w:rPr>
          <w:rFonts w:ascii="Arial" w:eastAsia="Arial" w:hAnsi="Arial" w:cs="Arial"/>
          <w:sz w:val="19"/>
          <w:szCs w:val="19"/>
        </w:rPr>
      </w:pPr>
      <w:r>
        <w:rPr>
          <w:rFonts w:ascii="Arial" w:eastAsia="Arial" w:hAnsi="Arial" w:cs="Arial"/>
          <w:spacing w:val="5"/>
          <w:sz w:val="19"/>
          <w:szCs w:val="19"/>
        </w:rPr>
        <w:t xml:space="preserve">Art. 2 The proposed normative act is available in its entirety at </w:t>
      </w:r>
      <w:proofErr w:type="spellStart"/>
      <w:r>
        <w:rPr>
          <w:rFonts w:ascii="Arial" w:eastAsia="Arial" w:hAnsi="Arial" w:cs="Arial"/>
          <w:spacing w:val="5"/>
          <w:sz w:val="19"/>
          <w:szCs w:val="19"/>
        </w:rPr>
        <w:t>Anvisa's</w:t>
      </w:r>
      <w:proofErr w:type="spellEnd"/>
      <w:r>
        <w:rPr>
          <w:rFonts w:ascii="Arial" w:eastAsia="Arial" w:hAnsi="Arial" w:cs="Arial"/>
          <w:spacing w:val="5"/>
          <w:sz w:val="19"/>
          <w:szCs w:val="19"/>
        </w:rPr>
        <w:t xml:space="preserve"> portal on the internet and the suggestions should be sent electronically through the fulfillment of specific form, available at the following address:  </w:t>
      </w:r>
      <w:hyperlink r:id="rId7">
        <w:r>
          <w:rPr>
            <w:rFonts w:ascii="Arial" w:eastAsia="Arial" w:hAnsi="Arial" w:cs="Arial"/>
            <w:color w:val="0000FF"/>
            <w:spacing w:val="-4"/>
            <w:sz w:val="19"/>
            <w:szCs w:val="19"/>
            <w:u w:val="single" w:color="0000FF"/>
          </w:rPr>
          <w:t xml:space="preserve">http://formsus.datasus.gov.br/site/formul </w:t>
        </w:r>
        <w:proofErr w:type="spellStart"/>
        <w:r>
          <w:rPr>
            <w:rFonts w:ascii="Arial" w:eastAsia="Arial" w:hAnsi="Arial" w:cs="Arial"/>
            <w:color w:val="0000FF"/>
            <w:spacing w:val="-4"/>
            <w:sz w:val="19"/>
            <w:szCs w:val="19"/>
            <w:u w:val="single" w:color="0000FF"/>
          </w:rPr>
          <w:t>ari</w:t>
        </w:r>
        <w:proofErr w:type="spellEnd"/>
        <w:r>
          <w:rPr>
            <w:rFonts w:ascii="Arial" w:eastAsia="Arial" w:hAnsi="Arial" w:cs="Arial"/>
            <w:color w:val="0000FF"/>
            <w:spacing w:val="-4"/>
            <w:sz w:val="19"/>
            <w:szCs w:val="19"/>
            <w:u w:val="single" w:color="0000FF"/>
          </w:rPr>
          <w:t xml:space="preserve"> o.php ?id _a </w:t>
        </w:r>
        <w:proofErr w:type="spellStart"/>
        <w:r>
          <w:rPr>
            <w:rFonts w:ascii="Arial" w:eastAsia="Arial" w:hAnsi="Arial" w:cs="Arial"/>
            <w:color w:val="0000FF"/>
            <w:spacing w:val="-4"/>
            <w:sz w:val="19"/>
            <w:szCs w:val="19"/>
            <w:u w:val="single" w:color="0000FF"/>
          </w:rPr>
          <w:t>plicacao</w:t>
        </w:r>
        <w:proofErr w:type="spellEnd"/>
        <w:r>
          <w:rPr>
            <w:rFonts w:ascii="Arial" w:eastAsia="Arial" w:hAnsi="Arial" w:cs="Arial"/>
            <w:color w:val="0000FF"/>
            <w:spacing w:val="-4"/>
            <w:sz w:val="19"/>
            <w:szCs w:val="19"/>
            <w:u w:val="single" w:color="0000FF"/>
          </w:rPr>
          <w:t>=4 41 09</w:t>
        </w:r>
      </w:hyperlink>
    </w:p>
    <w:p w:rsidR="00786A05" w:rsidRDefault="00786A05">
      <w:pPr>
        <w:spacing w:before="1" w:line="180" w:lineRule="exact"/>
        <w:rPr>
          <w:sz w:val="18"/>
          <w:szCs w:val="18"/>
        </w:rPr>
      </w:pPr>
    </w:p>
    <w:p w:rsidR="00786A05" w:rsidRDefault="00414D2B">
      <w:pPr>
        <w:spacing w:before="39" w:line="255" w:lineRule="auto"/>
        <w:ind w:left="137" w:right="102" w:firstLine="571"/>
        <w:jc w:val="both"/>
        <w:rPr>
          <w:rFonts w:ascii="Arial" w:eastAsia="Arial" w:hAnsi="Arial" w:cs="Arial"/>
          <w:sz w:val="19"/>
          <w:szCs w:val="19"/>
        </w:rPr>
      </w:pPr>
      <w:r>
        <w:rPr>
          <w:rFonts w:ascii="Arial" w:eastAsia="Arial" w:hAnsi="Arial" w:cs="Arial"/>
          <w:spacing w:val="-4"/>
          <w:sz w:val="19"/>
          <w:szCs w:val="19"/>
        </w:rPr>
        <w:t>§1 The contributions received are considered public and will be available to any interested party by means of tools contained in electronic form, in the menu "result", including during the consultation process.</w:t>
      </w:r>
    </w:p>
    <w:p w:rsidR="00786A05" w:rsidRDefault="00786A05">
      <w:pPr>
        <w:spacing w:before="13" w:line="220" w:lineRule="exact"/>
        <w:rPr>
          <w:sz w:val="22"/>
          <w:szCs w:val="22"/>
        </w:rPr>
      </w:pPr>
    </w:p>
    <w:p w:rsidR="00786A05" w:rsidRDefault="00414D2B">
      <w:pPr>
        <w:spacing w:line="247" w:lineRule="auto"/>
        <w:ind w:left="137" w:right="101" w:firstLine="571"/>
        <w:jc w:val="both"/>
        <w:rPr>
          <w:rFonts w:ascii="Arial" w:eastAsia="Arial" w:hAnsi="Arial" w:cs="Arial"/>
          <w:sz w:val="19"/>
          <w:szCs w:val="19"/>
        </w:rPr>
      </w:pPr>
      <w:r>
        <w:rPr>
          <w:rFonts w:ascii="Arial" w:eastAsia="Arial" w:hAnsi="Arial" w:cs="Arial"/>
          <w:spacing w:val="-4"/>
          <w:sz w:val="19"/>
          <w:szCs w:val="19"/>
        </w:rPr>
        <w:t xml:space="preserve">§2 </w:t>
      </w:r>
      <w:proofErr w:type="gramStart"/>
      <w:r>
        <w:rPr>
          <w:rFonts w:ascii="Arial" w:eastAsia="Arial" w:hAnsi="Arial" w:cs="Arial"/>
          <w:spacing w:val="-4"/>
          <w:sz w:val="19"/>
          <w:szCs w:val="19"/>
        </w:rPr>
        <w:t>At</w:t>
      </w:r>
      <w:proofErr w:type="gramEnd"/>
      <w:r>
        <w:rPr>
          <w:rFonts w:ascii="Arial" w:eastAsia="Arial" w:hAnsi="Arial" w:cs="Arial"/>
          <w:spacing w:val="-4"/>
          <w:sz w:val="19"/>
          <w:szCs w:val="19"/>
        </w:rPr>
        <w:t xml:space="preserve"> the  </w:t>
      </w:r>
      <w:r>
        <w:rPr>
          <w:rFonts w:ascii="Arial" w:eastAsia="Arial" w:hAnsi="Arial" w:cs="Arial"/>
          <w:spacing w:val="6"/>
          <w:sz w:val="19"/>
          <w:szCs w:val="19"/>
        </w:rPr>
        <w:t> end of the filling in the electronic form will be made available to the interested protocol number of the record of your participation, being dismissed the postal or classroom protocol documents in a physical environment with the Agency.</w:t>
      </w:r>
    </w:p>
    <w:p w:rsidR="00786A05" w:rsidRDefault="00786A05">
      <w:pPr>
        <w:spacing w:before="20" w:line="220" w:lineRule="exact"/>
        <w:rPr>
          <w:sz w:val="22"/>
          <w:szCs w:val="22"/>
        </w:rPr>
      </w:pPr>
    </w:p>
    <w:p w:rsidR="00786A05" w:rsidRDefault="00414D2B">
      <w:pPr>
        <w:spacing w:line="252" w:lineRule="auto"/>
        <w:ind w:left="137" w:right="93" w:firstLine="571"/>
        <w:jc w:val="both"/>
        <w:rPr>
          <w:rFonts w:ascii="Arial" w:eastAsia="Arial" w:hAnsi="Arial" w:cs="Arial"/>
          <w:sz w:val="19"/>
          <w:szCs w:val="19"/>
        </w:rPr>
      </w:pPr>
      <w:r>
        <w:rPr>
          <w:rFonts w:ascii="Arial" w:eastAsia="Arial" w:hAnsi="Arial" w:cs="Arial"/>
          <w:spacing w:val="-3"/>
          <w:sz w:val="19"/>
          <w:szCs w:val="19"/>
        </w:rPr>
        <w:t xml:space="preserve">§3 In the case of restriction of access of the citizen to computerized resources will be allowed to send and receive suggestions in writing, in a physical environment, during the consultation period, to the following address: National Agency of Sanitary Surveillance/Management of Controlled Products - GPCON, SIA EXCERPT 5, Special Area 57, Brasília-DF, </w:t>
      </w:r>
      <w:proofErr w:type="gramStart"/>
      <w:r>
        <w:rPr>
          <w:rFonts w:ascii="Arial" w:eastAsia="Arial" w:hAnsi="Arial" w:cs="Arial"/>
          <w:spacing w:val="-3"/>
          <w:sz w:val="19"/>
          <w:szCs w:val="19"/>
        </w:rPr>
        <w:t>CEP</w:t>
      </w:r>
      <w:proofErr w:type="gramEnd"/>
      <w:r>
        <w:rPr>
          <w:rFonts w:ascii="Arial" w:eastAsia="Arial" w:hAnsi="Arial" w:cs="Arial"/>
          <w:spacing w:val="-3"/>
          <w:sz w:val="19"/>
          <w:szCs w:val="19"/>
        </w:rPr>
        <w:t xml:space="preserve"> 71.205-050.</w:t>
      </w:r>
    </w:p>
    <w:p w:rsidR="00786A05" w:rsidRDefault="00786A05">
      <w:pPr>
        <w:spacing w:before="15" w:line="220" w:lineRule="exact"/>
        <w:rPr>
          <w:sz w:val="22"/>
          <w:szCs w:val="22"/>
        </w:rPr>
      </w:pPr>
    </w:p>
    <w:p w:rsidR="00786A05" w:rsidRDefault="00414D2B">
      <w:pPr>
        <w:spacing w:line="247" w:lineRule="auto"/>
        <w:ind w:left="137" w:right="79" w:firstLine="571"/>
        <w:jc w:val="both"/>
        <w:rPr>
          <w:rFonts w:ascii="Arial" w:eastAsia="Arial" w:hAnsi="Arial" w:cs="Arial"/>
          <w:sz w:val="19"/>
          <w:szCs w:val="19"/>
        </w:rPr>
      </w:pPr>
      <w:r>
        <w:rPr>
          <w:rFonts w:ascii="Arial" w:eastAsia="Arial" w:hAnsi="Arial" w:cs="Arial"/>
          <w:spacing w:val="-4"/>
          <w:sz w:val="19"/>
          <w:szCs w:val="19"/>
        </w:rPr>
        <w:t xml:space="preserve">§4 Exceptionally, international contributions can be forwarded in the physical environment, to the following address: National Agency of Sanitary Surveillance/Bake </w:t>
      </w:r>
      <w:proofErr w:type="spellStart"/>
      <w:r>
        <w:rPr>
          <w:rFonts w:ascii="Arial" w:eastAsia="Arial" w:hAnsi="Arial" w:cs="Arial"/>
          <w:spacing w:val="-4"/>
          <w:sz w:val="19"/>
          <w:szCs w:val="19"/>
        </w:rPr>
        <w:t>ssoria</w:t>
      </w:r>
      <w:proofErr w:type="spellEnd"/>
      <w:r>
        <w:rPr>
          <w:rFonts w:ascii="Arial" w:eastAsia="Arial" w:hAnsi="Arial" w:cs="Arial"/>
          <w:spacing w:val="-4"/>
          <w:sz w:val="19"/>
          <w:szCs w:val="19"/>
        </w:rPr>
        <w:t xml:space="preserve"> International Affairs - AINTE, SIA EXCERPT 5, Special Area 57, Brasília-DF, CEP 71,205-</w:t>
      </w:r>
    </w:p>
    <w:p w:rsidR="00786A05" w:rsidRDefault="00414D2B">
      <w:pPr>
        <w:spacing w:before="15"/>
        <w:ind w:left="137"/>
        <w:rPr>
          <w:rFonts w:ascii="Arial" w:eastAsia="Arial" w:hAnsi="Arial" w:cs="Arial"/>
          <w:sz w:val="19"/>
          <w:szCs w:val="19"/>
        </w:rPr>
      </w:pPr>
      <w:r>
        <w:rPr>
          <w:rFonts w:ascii="Arial" w:eastAsia="Arial" w:hAnsi="Arial" w:cs="Arial"/>
          <w:spacing w:val="-3"/>
          <w:w w:val="102"/>
          <w:sz w:val="19"/>
          <w:szCs w:val="19"/>
        </w:rPr>
        <w:t>050.</w:t>
      </w:r>
    </w:p>
    <w:p w:rsidR="00786A05" w:rsidRDefault="00786A05">
      <w:pPr>
        <w:spacing w:before="12" w:line="220" w:lineRule="exact"/>
        <w:rPr>
          <w:sz w:val="22"/>
          <w:szCs w:val="22"/>
        </w:rPr>
      </w:pPr>
    </w:p>
    <w:p w:rsidR="00786A05" w:rsidRDefault="00414D2B">
      <w:pPr>
        <w:spacing w:line="255" w:lineRule="auto"/>
        <w:ind w:left="137" w:right="88" w:firstLine="571"/>
        <w:jc w:val="both"/>
        <w:rPr>
          <w:rFonts w:ascii="Arial" w:eastAsia="Arial" w:hAnsi="Arial" w:cs="Arial"/>
          <w:sz w:val="19"/>
          <w:szCs w:val="19"/>
        </w:rPr>
      </w:pPr>
      <w:r>
        <w:rPr>
          <w:rFonts w:ascii="Arial" w:eastAsia="Arial" w:hAnsi="Arial" w:cs="Arial"/>
          <w:spacing w:val="5"/>
          <w:sz w:val="19"/>
          <w:szCs w:val="19"/>
        </w:rPr>
        <w:t>Art. 3 After the deadline stipulated in Article 1, the National Agency of Sanitary Surveillance will promote the analysis of the contributions and, in the end, to publish the results of the public consultation on the portal of the Agency.</w:t>
      </w:r>
    </w:p>
    <w:p w:rsidR="00786A05" w:rsidRDefault="00786A05">
      <w:pPr>
        <w:spacing w:before="13" w:line="220" w:lineRule="exact"/>
        <w:rPr>
          <w:sz w:val="22"/>
          <w:szCs w:val="22"/>
        </w:rPr>
      </w:pPr>
    </w:p>
    <w:p w:rsidR="00786A05" w:rsidRDefault="00414D2B">
      <w:pPr>
        <w:spacing w:line="252" w:lineRule="auto"/>
        <w:ind w:left="137" w:right="98" w:firstLine="571"/>
        <w:jc w:val="both"/>
        <w:rPr>
          <w:rFonts w:ascii="Arial" w:eastAsia="Arial" w:hAnsi="Arial" w:cs="Arial"/>
          <w:sz w:val="19"/>
          <w:szCs w:val="19"/>
        </w:rPr>
      </w:pPr>
      <w:proofErr w:type="gramStart"/>
      <w:r>
        <w:rPr>
          <w:rFonts w:ascii="Arial" w:eastAsia="Arial" w:hAnsi="Arial" w:cs="Arial"/>
          <w:spacing w:val="5"/>
          <w:sz w:val="19"/>
          <w:szCs w:val="19"/>
        </w:rPr>
        <w:t>Sole Paragraph.</w:t>
      </w:r>
      <w:proofErr w:type="gramEnd"/>
      <w:r>
        <w:rPr>
          <w:rFonts w:ascii="Arial" w:eastAsia="Arial" w:hAnsi="Arial" w:cs="Arial"/>
          <w:spacing w:val="5"/>
          <w:sz w:val="19"/>
          <w:szCs w:val="19"/>
        </w:rPr>
        <w:t xml:space="preserve"> The Agency may, according to the need and reasons of convenience and opportunity, articulate with organs and entities involved with the issue, as well as those who have expressed an interest in the matter, to subsidize further technical discussions and the final deliberation of the Board.</w:t>
      </w:r>
    </w:p>
    <w:p w:rsidR="00786A05" w:rsidRDefault="00786A05">
      <w:pPr>
        <w:spacing w:line="200" w:lineRule="exact"/>
      </w:pPr>
    </w:p>
    <w:p w:rsidR="00786A05" w:rsidRDefault="00786A05">
      <w:pPr>
        <w:spacing w:before="1" w:line="260" w:lineRule="exact"/>
        <w:rPr>
          <w:sz w:val="26"/>
          <w:szCs w:val="26"/>
        </w:rPr>
      </w:pPr>
    </w:p>
    <w:p w:rsidR="00786A05" w:rsidRDefault="00414D2B">
      <w:pPr>
        <w:ind w:left="3735" w:right="3713"/>
        <w:jc w:val="center"/>
        <w:rPr>
          <w:rFonts w:ascii="Arial" w:eastAsia="Arial" w:hAnsi="Arial" w:cs="Arial"/>
          <w:sz w:val="19"/>
          <w:szCs w:val="19"/>
        </w:rPr>
      </w:pPr>
      <w:r>
        <w:rPr>
          <w:rFonts w:ascii="Arial" w:eastAsia="Arial" w:hAnsi="Arial" w:cs="Arial"/>
          <w:b/>
          <w:spacing w:val="11"/>
          <w:sz w:val="19"/>
          <w:szCs w:val="19"/>
        </w:rPr>
        <w:t>WILLIAM DIB</w:t>
      </w:r>
    </w:p>
    <w:p w:rsidR="00786A05" w:rsidRDefault="00414D2B">
      <w:pPr>
        <w:spacing w:before="6"/>
        <w:ind w:left="3572" w:right="3565"/>
        <w:jc w:val="center"/>
        <w:rPr>
          <w:rFonts w:ascii="Arial" w:eastAsia="Arial" w:hAnsi="Arial" w:cs="Arial"/>
          <w:sz w:val="19"/>
          <w:szCs w:val="19"/>
        </w:rPr>
        <w:sectPr w:rsidR="00786A05">
          <w:pgSz w:w="11920" w:h="16860"/>
          <w:pgMar w:top="1300" w:right="1580" w:bottom="280" w:left="1560" w:header="720" w:footer="720" w:gutter="0"/>
          <w:cols w:space="720"/>
        </w:sectPr>
      </w:pPr>
      <w:proofErr w:type="spellStart"/>
      <w:r>
        <w:rPr>
          <w:rFonts w:ascii="Arial" w:eastAsia="Arial" w:hAnsi="Arial" w:cs="Arial"/>
          <w:spacing w:val="-6"/>
          <w:w w:val="102"/>
          <w:sz w:val="19"/>
          <w:szCs w:val="19"/>
        </w:rPr>
        <w:t>Ceo</w:t>
      </w:r>
      <w:proofErr w:type="spellEnd"/>
    </w:p>
    <w:p w:rsidR="00786A05" w:rsidRDefault="00414D2B">
      <w:pPr>
        <w:spacing w:before="83"/>
        <w:ind w:left="4002" w:right="4002"/>
        <w:jc w:val="center"/>
        <w:rPr>
          <w:rFonts w:ascii="Arial" w:eastAsia="Arial" w:hAnsi="Arial" w:cs="Arial"/>
          <w:sz w:val="19"/>
          <w:szCs w:val="19"/>
        </w:rPr>
      </w:pPr>
      <w:r>
        <w:rPr>
          <w:rFonts w:ascii="Arial" w:eastAsia="Arial" w:hAnsi="Arial" w:cs="Arial"/>
          <w:b/>
          <w:spacing w:val="-6"/>
          <w:w w:val="102"/>
          <w:sz w:val="19"/>
          <w:szCs w:val="19"/>
        </w:rPr>
        <w:lastRenderedPageBreak/>
        <w:t>Annex</w:t>
      </w:r>
    </w:p>
    <w:p w:rsidR="00786A05" w:rsidRDefault="00786A05">
      <w:pPr>
        <w:spacing w:before="12" w:line="220" w:lineRule="exact"/>
        <w:rPr>
          <w:sz w:val="22"/>
          <w:szCs w:val="22"/>
        </w:rPr>
      </w:pPr>
    </w:p>
    <w:p w:rsidR="00786A05" w:rsidRDefault="00414D2B">
      <w:pPr>
        <w:ind w:left="2559" w:right="2561"/>
        <w:jc w:val="center"/>
        <w:rPr>
          <w:rFonts w:ascii="Arial" w:eastAsia="Arial" w:hAnsi="Arial" w:cs="Arial"/>
          <w:sz w:val="19"/>
          <w:szCs w:val="19"/>
        </w:rPr>
      </w:pPr>
      <w:r>
        <w:rPr>
          <w:rFonts w:ascii="Arial" w:eastAsia="Arial" w:hAnsi="Arial" w:cs="Arial"/>
          <w:b/>
          <w:spacing w:val="5"/>
          <w:sz w:val="19"/>
          <w:szCs w:val="19"/>
        </w:rPr>
        <w:t>Proposal ON PUBLIC CONSULTATION</w:t>
      </w:r>
    </w:p>
    <w:p w:rsidR="00786A05" w:rsidRDefault="00786A05">
      <w:pPr>
        <w:spacing w:before="7" w:line="240" w:lineRule="exact"/>
        <w:rPr>
          <w:sz w:val="24"/>
          <w:szCs w:val="24"/>
        </w:rPr>
      </w:pPr>
    </w:p>
    <w:p w:rsidR="00786A05" w:rsidRDefault="00414D2B">
      <w:pPr>
        <w:ind w:left="117"/>
        <w:rPr>
          <w:rFonts w:ascii="Arial" w:eastAsia="Arial" w:hAnsi="Arial" w:cs="Arial"/>
          <w:sz w:val="19"/>
          <w:szCs w:val="19"/>
        </w:rPr>
      </w:pPr>
      <w:r>
        <w:rPr>
          <w:rFonts w:ascii="Arial" w:eastAsia="Arial" w:hAnsi="Arial" w:cs="Arial"/>
          <w:spacing w:val="5"/>
          <w:sz w:val="19"/>
          <w:szCs w:val="19"/>
        </w:rPr>
        <w:t>Case No: </w:t>
      </w:r>
      <w:r>
        <w:rPr>
          <w:rFonts w:ascii="Arial" w:eastAsia="Arial" w:hAnsi="Arial" w:cs="Arial"/>
          <w:color w:val="0000FF"/>
          <w:spacing w:val="-4"/>
          <w:w w:val="102"/>
          <w:sz w:val="19"/>
          <w:szCs w:val="19"/>
        </w:rPr>
        <w:t>25351.490965/2015-07</w:t>
      </w:r>
    </w:p>
    <w:p w:rsidR="00786A05" w:rsidRDefault="00414D2B">
      <w:pPr>
        <w:spacing w:before="6" w:line="255" w:lineRule="auto"/>
        <w:ind w:left="117" w:right="87"/>
        <w:jc w:val="both"/>
        <w:rPr>
          <w:rFonts w:ascii="Arial" w:eastAsia="Arial" w:hAnsi="Arial" w:cs="Arial"/>
          <w:sz w:val="19"/>
          <w:szCs w:val="19"/>
        </w:rPr>
      </w:pPr>
      <w:r>
        <w:rPr>
          <w:rFonts w:ascii="Arial" w:eastAsia="Arial" w:hAnsi="Arial" w:cs="Arial"/>
          <w:spacing w:val="5"/>
          <w:sz w:val="19"/>
          <w:szCs w:val="19"/>
        </w:rPr>
        <w:t>Subject: Proposal for a resolution of the Board - DRC which features on the control of imports and exports of plants, substances and medicinal products subject to special control, and takes other measures.</w:t>
      </w:r>
    </w:p>
    <w:p w:rsidR="00786A05" w:rsidRDefault="00414D2B">
      <w:pPr>
        <w:spacing w:line="200" w:lineRule="exact"/>
        <w:ind w:left="117"/>
        <w:rPr>
          <w:rFonts w:ascii="Arial" w:eastAsia="Arial" w:hAnsi="Arial" w:cs="Arial"/>
          <w:sz w:val="19"/>
          <w:szCs w:val="19"/>
        </w:rPr>
      </w:pPr>
      <w:r>
        <w:rPr>
          <w:rFonts w:ascii="Arial" w:eastAsia="Arial" w:hAnsi="Arial" w:cs="Arial"/>
          <w:spacing w:val="5"/>
          <w:sz w:val="19"/>
          <w:szCs w:val="19"/>
        </w:rPr>
        <w:t>Regulatory Agenda 2017-2020: Issue #1.13 - Control and supervision on import action,</w:t>
      </w:r>
    </w:p>
    <w:p w:rsidR="00786A05" w:rsidRDefault="00414D2B">
      <w:pPr>
        <w:spacing w:before="21" w:line="247" w:lineRule="auto"/>
        <w:ind w:left="117" w:right="181"/>
        <w:rPr>
          <w:rFonts w:ascii="Arial" w:eastAsia="Arial" w:hAnsi="Arial" w:cs="Arial"/>
          <w:sz w:val="19"/>
          <w:szCs w:val="19"/>
        </w:rPr>
      </w:pPr>
      <w:r>
        <w:rPr>
          <w:rFonts w:ascii="Arial" w:eastAsia="Arial" w:hAnsi="Arial" w:cs="Arial"/>
          <w:spacing w:val="-4"/>
          <w:sz w:val="19"/>
          <w:szCs w:val="19"/>
        </w:rPr>
        <w:t xml:space="preserve">Export and research with substances under special control and plants that can </w:t>
      </w:r>
      <w:proofErr w:type="gramStart"/>
      <w:r>
        <w:rPr>
          <w:rFonts w:ascii="Arial" w:eastAsia="Arial" w:hAnsi="Arial" w:cs="Arial"/>
          <w:spacing w:val="-4"/>
          <w:sz w:val="19"/>
          <w:szCs w:val="19"/>
        </w:rPr>
        <w:t>originating</w:t>
      </w:r>
      <w:proofErr w:type="gramEnd"/>
      <w:r>
        <w:rPr>
          <w:rFonts w:ascii="Arial" w:eastAsia="Arial" w:hAnsi="Arial" w:cs="Arial"/>
          <w:spacing w:val="-4"/>
          <w:sz w:val="19"/>
          <w:szCs w:val="19"/>
        </w:rPr>
        <w:t xml:space="preserve"> them. Common arrangements for processing:</w:t>
      </w:r>
    </w:p>
    <w:p w:rsidR="00786A05" w:rsidRDefault="00414D2B">
      <w:pPr>
        <w:ind w:left="117"/>
        <w:rPr>
          <w:rFonts w:ascii="Arial" w:eastAsia="Arial" w:hAnsi="Arial" w:cs="Arial"/>
          <w:sz w:val="19"/>
          <w:szCs w:val="19"/>
        </w:rPr>
      </w:pPr>
      <w:r>
        <w:rPr>
          <w:rFonts w:ascii="Arial" w:eastAsia="Arial" w:hAnsi="Arial" w:cs="Arial"/>
          <w:spacing w:val="5"/>
          <w:sz w:val="19"/>
          <w:szCs w:val="19"/>
        </w:rPr>
        <w:t>Responsible area: GPCON/GGMON/Fifth Board</w:t>
      </w:r>
    </w:p>
    <w:p w:rsidR="00786A05" w:rsidRDefault="00414D2B">
      <w:pPr>
        <w:spacing w:before="21"/>
        <w:ind w:left="117"/>
        <w:rPr>
          <w:rFonts w:ascii="Arial" w:eastAsia="Arial" w:hAnsi="Arial" w:cs="Arial"/>
          <w:sz w:val="19"/>
          <w:szCs w:val="19"/>
        </w:rPr>
      </w:pPr>
      <w:r>
        <w:rPr>
          <w:rFonts w:ascii="Arial" w:eastAsia="Arial" w:hAnsi="Arial" w:cs="Arial"/>
          <w:spacing w:val="-6"/>
          <w:sz w:val="19"/>
          <w:szCs w:val="19"/>
        </w:rPr>
        <w:t xml:space="preserve">Chief </w:t>
      </w:r>
      <w:proofErr w:type="spellStart"/>
      <w:r>
        <w:rPr>
          <w:rFonts w:ascii="Arial" w:eastAsia="Arial" w:hAnsi="Arial" w:cs="Arial"/>
          <w:spacing w:val="-6"/>
          <w:sz w:val="19"/>
          <w:szCs w:val="19"/>
        </w:rPr>
        <w:t>Rapporteur</w:t>
      </w:r>
      <w:proofErr w:type="spellEnd"/>
      <w:r>
        <w:rPr>
          <w:rFonts w:ascii="Arial" w:eastAsia="Arial" w:hAnsi="Arial" w:cs="Arial"/>
          <w:spacing w:val="-6"/>
          <w:sz w:val="19"/>
          <w:szCs w:val="19"/>
        </w:rPr>
        <w:t xml:space="preserve">: </w:t>
      </w:r>
      <w:proofErr w:type="spellStart"/>
      <w:r>
        <w:rPr>
          <w:rFonts w:ascii="Arial" w:eastAsia="Arial" w:hAnsi="Arial" w:cs="Arial"/>
          <w:spacing w:val="-6"/>
          <w:sz w:val="19"/>
          <w:szCs w:val="19"/>
        </w:rPr>
        <w:t>Renato</w:t>
      </w:r>
      <w:proofErr w:type="spellEnd"/>
      <w:r>
        <w:rPr>
          <w:rFonts w:ascii="Arial" w:eastAsia="Arial" w:hAnsi="Arial" w:cs="Arial"/>
          <w:spacing w:val="-6"/>
          <w:sz w:val="19"/>
          <w:szCs w:val="19"/>
        </w:rPr>
        <w:t xml:space="preserve"> </w:t>
      </w:r>
      <w:proofErr w:type="spellStart"/>
      <w:r>
        <w:rPr>
          <w:rFonts w:ascii="Arial" w:eastAsia="Arial" w:hAnsi="Arial" w:cs="Arial"/>
          <w:spacing w:val="-6"/>
          <w:sz w:val="19"/>
          <w:szCs w:val="19"/>
        </w:rPr>
        <w:t>Alencar</w:t>
      </w:r>
      <w:proofErr w:type="spellEnd"/>
      <w:r>
        <w:rPr>
          <w:rFonts w:ascii="Arial" w:eastAsia="Arial" w:hAnsi="Arial" w:cs="Arial"/>
          <w:spacing w:val="-6"/>
          <w:sz w:val="19"/>
          <w:szCs w:val="19"/>
        </w:rPr>
        <w:t xml:space="preserve"> Porto</w:t>
      </w:r>
    </w:p>
    <w:p w:rsidR="00786A05" w:rsidRDefault="00786A05">
      <w:pPr>
        <w:spacing w:line="200" w:lineRule="exact"/>
      </w:pPr>
    </w:p>
    <w:p w:rsidR="00786A05" w:rsidRDefault="00786A05">
      <w:pPr>
        <w:spacing w:before="13" w:line="260" w:lineRule="exact"/>
        <w:rPr>
          <w:sz w:val="26"/>
          <w:szCs w:val="26"/>
        </w:rPr>
      </w:pPr>
    </w:p>
    <w:p w:rsidR="00786A05" w:rsidRDefault="00414D2B">
      <w:pPr>
        <w:ind w:left="117"/>
        <w:rPr>
          <w:rFonts w:ascii="Arial" w:eastAsia="Arial" w:hAnsi="Arial" w:cs="Arial"/>
          <w:sz w:val="19"/>
          <w:szCs w:val="19"/>
        </w:rPr>
      </w:pPr>
      <w:r>
        <w:rPr>
          <w:rFonts w:ascii="Arial" w:eastAsia="Arial" w:hAnsi="Arial" w:cs="Arial"/>
          <w:spacing w:val="-6"/>
          <w:sz w:val="19"/>
          <w:szCs w:val="19"/>
        </w:rPr>
        <w:t>Resolution of the Board - DRC NO XXX XXXXX XXXX</w:t>
      </w:r>
    </w:p>
    <w:p w:rsidR="00786A05" w:rsidRDefault="00786A05">
      <w:pPr>
        <w:spacing w:before="12" w:line="220" w:lineRule="exact"/>
        <w:rPr>
          <w:sz w:val="22"/>
          <w:szCs w:val="22"/>
        </w:rPr>
      </w:pPr>
    </w:p>
    <w:p w:rsidR="00786A05" w:rsidRDefault="00414D2B">
      <w:pPr>
        <w:spacing w:line="252" w:lineRule="auto"/>
        <w:ind w:left="117" w:right="79"/>
        <w:jc w:val="both"/>
        <w:rPr>
          <w:rFonts w:ascii="Arial" w:eastAsia="Arial" w:hAnsi="Arial" w:cs="Arial"/>
          <w:sz w:val="19"/>
          <w:szCs w:val="19"/>
        </w:rPr>
      </w:pPr>
      <w:r>
        <w:rPr>
          <w:rFonts w:ascii="Arial" w:eastAsia="Arial" w:hAnsi="Arial" w:cs="Arial"/>
          <w:b/>
          <w:sz w:val="19"/>
          <w:szCs w:val="19"/>
        </w:rPr>
        <w:t xml:space="preserve">The Board of the National Agency of Sanitary </w:t>
      </w:r>
      <w:proofErr w:type="gramStart"/>
      <w:r>
        <w:rPr>
          <w:rFonts w:ascii="Arial" w:eastAsia="Arial" w:hAnsi="Arial" w:cs="Arial"/>
          <w:b/>
          <w:sz w:val="19"/>
          <w:szCs w:val="19"/>
        </w:rPr>
        <w:t>Surveillance </w:t>
      </w:r>
      <w:r>
        <w:rPr>
          <w:rFonts w:ascii="Arial" w:eastAsia="Arial" w:hAnsi="Arial" w:cs="Arial"/>
          <w:sz w:val="19"/>
          <w:szCs w:val="19"/>
        </w:rPr>
        <w:t>,</w:t>
      </w:r>
      <w:proofErr w:type="gramEnd"/>
      <w:r>
        <w:rPr>
          <w:rFonts w:ascii="Arial" w:eastAsia="Arial" w:hAnsi="Arial" w:cs="Arial"/>
          <w:sz w:val="19"/>
          <w:szCs w:val="19"/>
        </w:rPr>
        <w:t xml:space="preserve"> in the use of the assignment that gives you the art. 11, Item IV, of Regulation of the National Agency of Sanitary Surveillance, approved by Decree no. 3,029, of 16 April 1999, and in view of the provisions laid down in section V </w:t>
      </w:r>
      <w:proofErr w:type="gramStart"/>
      <w:r>
        <w:rPr>
          <w:rFonts w:ascii="Arial" w:eastAsia="Arial" w:hAnsi="Arial" w:cs="Arial"/>
          <w:sz w:val="19"/>
          <w:szCs w:val="19"/>
        </w:rPr>
        <w:t>And</w:t>
      </w:r>
      <w:proofErr w:type="gramEnd"/>
      <w:r>
        <w:rPr>
          <w:rFonts w:ascii="Arial" w:eastAsia="Arial" w:hAnsi="Arial" w:cs="Arial"/>
          <w:sz w:val="19"/>
          <w:szCs w:val="19"/>
        </w:rPr>
        <w:t xml:space="preserve"> </w:t>
      </w:r>
      <w:proofErr w:type="spellStart"/>
      <w:r>
        <w:rPr>
          <w:rFonts w:ascii="Arial" w:eastAsia="Arial" w:hAnsi="Arial" w:cs="Arial"/>
          <w:sz w:val="19"/>
          <w:szCs w:val="19"/>
        </w:rPr>
        <w:t>Parapgraphs</w:t>
      </w:r>
      <w:proofErr w:type="spellEnd"/>
      <w:r>
        <w:rPr>
          <w:rFonts w:ascii="Arial" w:eastAsia="Arial" w:hAnsi="Arial" w:cs="Arial"/>
          <w:sz w:val="19"/>
          <w:szCs w:val="19"/>
        </w:rPr>
        <w:t xml:space="preserve"> 1º and 3º of art. 53 of the internal rules adopted pursuant to Annex I of the RDC No. 61 of the </w:t>
      </w:r>
      <w:proofErr w:type="spellStart"/>
      <w:r>
        <w:rPr>
          <w:rFonts w:ascii="Arial" w:eastAsia="Arial" w:hAnsi="Arial" w:cs="Arial"/>
          <w:sz w:val="19"/>
          <w:szCs w:val="19"/>
        </w:rPr>
        <w:t>Anvisa</w:t>
      </w:r>
      <w:proofErr w:type="spellEnd"/>
      <w:r>
        <w:rPr>
          <w:rFonts w:ascii="Arial" w:eastAsia="Arial" w:hAnsi="Arial" w:cs="Arial"/>
          <w:sz w:val="19"/>
          <w:szCs w:val="19"/>
        </w:rPr>
        <w:t xml:space="preserve">, 03 February 2016, at a meeting held on 11 December 2018, adopts the following Resolution of the Board and </w:t>
      </w:r>
      <w:proofErr w:type="spellStart"/>
      <w:r>
        <w:rPr>
          <w:rFonts w:ascii="Arial" w:eastAsia="Arial" w:hAnsi="Arial" w:cs="Arial"/>
          <w:sz w:val="19"/>
          <w:szCs w:val="19"/>
        </w:rPr>
        <w:t>i</w:t>
      </w:r>
      <w:proofErr w:type="spellEnd"/>
      <w:r>
        <w:rPr>
          <w:rFonts w:ascii="Arial" w:eastAsia="Arial" w:hAnsi="Arial" w:cs="Arial"/>
          <w:sz w:val="19"/>
          <w:szCs w:val="19"/>
        </w:rPr>
        <w:t>, Director- President, determine its publication:</w:t>
      </w:r>
    </w:p>
    <w:p w:rsidR="00786A05" w:rsidRDefault="00786A05">
      <w:pPr>
        <w:spacing w:before="1" w:line="180" w:lineRule="exact"/>
        <w:rPr>
          <w:sz w:val="19"/>
          <w:szCs w:val="19"/>
        </w:rPr>
      </w:pPr>
    </w:p>
    <w:p w:rsidR="00786A05" w:rsidRDefault="00786A05">
      <w:pPr>
        <w:spacing w:line="200" w:lineRule="exact"/>
      </w:pPr>
    </w:p>
    <w:p w:rsidR="00786A05" w:rsidRDefault="00786A05">
      <w:pPr>
        <w:spacing w:line="200" w:lineRule="exact"/>
      </w:pPr>
    </w:p>
    <w:p w:rsidR="00786A05" w:rsidRDefault="00786A05">
      <w:pPr>
        <w:spacing w:line="200" w:lineRule="exact"/>
      </w:pPr>
    </w:p>
    <w:p w:rsidR="00786A05" w:rsidRDefault="00414D2B">
      <w:pPr>
        <w:ind w:left="3762" w:right="3785"/>
        <w:jc w:val="center"/>
        <w:rPr>
          <w:rFonts w:ascii="Arial" w:eastAsia="Arial" w:hAnsi="Arial" w:cs="Arial"/>
          <w:sz w:val="19"/>
          <w:szCs w:val="19"/>
        </w:rPr>
      </w:pPr>
      <w:r>
        <w:rPr>
          <w:rFonts w:ascii="Arial" w:eastAsia="Arial" w:hAnsi="Arial" w:cs="Arial"/>
          <w:b/>
          <w:spacing w:val="-6"/>
          <w:sz w:val="19"/>
          <w:szCs w:val="19"/>
        </w:rPr>
        <w:t>Chapter I</w:t>
      </w:r>
    </w:p>
    <w:p w:rsidR="00786A05" w:rsidRDefault="00786A05">
      <w:pPr>
        <w:spacing w:before="2" w:line="140" w:lineRule="exact"/>
        <w:rPr>
          <w:sz w:val="14"/>
          <w:szCs w:val="14"/>
        </w:rPr>
      </w:pPr>
    </w:p>
    <w:p w:rsidR="00786A05" w:rsidRDefault="00414D2B">
      <w:pPr>
        <w:ind w:left="2996" w:right="3007"/>
        <w:jc w:val="center"/>
        <w:rPr>
          <w:rFonts w:ascii="Arial" w:eastAsia="Arial" w:hAnsi="Arial" w:cs="Arial"/>
          <w:sz w:val="19"/>
          <w:szCs w:val="19"/>
        </w:rPr>
      </w:pPr>
      <w:r>
        <w:rPr>
          <w:rFonts w:ascii="Arial" w:eastAsia="Arial" w:hAnsi="Arial" w:cs="Arial"/>
          <w:b/>
          <w:spacing w:val="-6"/>
          <w:sz w:val="19"/>
          <w:szCs w:val="19"/>
        </w:rPr>
        <w:t>The INITIAL PROVISIONS</w:t>
      </w:r>
    </w:p>
    <w:p w:rsidR="00786A05" w:rsidRDefault="00786A05">
      <w:pPr>
        <w:spacing w:line="200" w:lineRule="exact"/>
      </w:pPr>
    </w:p>
    <w:p w:rsidR="00786A05" w:rsidRDefault="00786A05">
      <w:pPr>
        <w:spacing w:before="13" w:line="260" w:lineRule="exact"/>
        <w:rPr>
          <w:sz w:val="26"/>
          <w:szCs w:val="26"/>
        </w:rPr>
      </w:pPr>
    </w:p>
    <w:p w:rsidR="00786A05" w:rsidRDefault="00414D2B">
      <w:pPr>
        <w:spacing w:line="395" w:lineRule="auto"/>
        <w:ind w:left="3961" w:right="3963" w:hanging="20"/>
        <w:jc w:val="center"/>
        <w:rPr>
          <w:rFonts w:ascii="Arial" w:eastAsia="Arial" w:hAnsi="Arial" w:cs="Arial"/>
          <w:sz w:val="19"/>
          <w:szCs w:val="19"/>
        </w:rPr>
      </w:pPr>
      <w:r>
        <w:rPr>
          <w:rFonts w:ascii="Arial" w:eastAsia="Arial" w:hAnsi="Arial" w:cs="Arial"/>
          <w:b/>
          <w:spacing w:val="5"/>
          <w:sz w:val="19"/>
          <w:szCs w:val="19"/>
        </w:rPr>
        <w:t>Section I Objective</w:t>
      </w:r>
    </w:p>
    <w:p w:rsidR="00786A05" w:rsidRDefault="00786A05">
      <w:pPr>
        <w:spacing w:before="10" w:line="120" w:lineRule="exact"/>
        <w:rPr>
          <w:sz w:val="13"/>
          <w:szCs w:val="13"/>
        </w:rPr>
      </w:pPr>
    </w:p>
    <w:p w:rsidR="00786A05" w:rsidRDefault="00414D2B">
      <w:pPr>
        <w:spacing w:line="252" w:lineRule="auto"/>
        <w:ind w:left="117" w:right="155"/>
        <w:rPr>
          <w:rFonts w:ascii="Arial" w:eastAsia="Arial" w:hAnsi="Arial" w:cs="Arial"/>
          <w:sz w:val="19"/>
          <w:szCs w:val="19"/>
        </w:rPr>
      </w:pPr>
      <w:r>
        <w:rPr>
          <w:rFonts w:ascii="Arial" w:eastAsia="Arial" w:hAnsi="Arial" w:cs="Arial"/>
          <w:spacing w:val="5"/>
          <w:sz w:val="19"/>
          <w:szCs w:val="19"/>
        </w:rPr>
        <w:t>Art. 1º establishes controls for the import and export, for any purpose, of substances, plants and medicinal products subject to special control, as well as defines the criteria for the granting of special permit simplified for Institution of Education and Research (AEP).</w:t>
      </w:r>
    </w:p>
    <w:p w:rsidR="00786A05" w:rsidRDefault="00786A05">
      <w:pPr>
        <w:spacing w:before="6" w:line="100" w:lineRule="exact"/>
        <w:rPr>
          <w:sz w:val="10"/>
          <w:szCs w:val="10"/>
        </w:rPr>
      </w:pPr>
    </w:p>
    <w:p w:rsidR="00786A05" w:rsidRDefault="00786A05">
      <w:pPr>
        <w:spacing w:line="200" w:lineRule="exact"/>
      </w:pPr>
    </w:p>
    <w:p w:rsidR="00786A05" w:rsidRDefault="00414D2B">
      <w:pPr>
        <w:spacing w:line="200" w:lineRule="exact"/>
        <w:ind w:left="117" w:right="307"/>
        <w:rPr>
          <w:rFonts w:ascii="Arial" w:eastAsia="Arial" w:hAnsi="Arial" w:cs="Arial"/>
          <w:sz w:val="19"/>
          <w:szCs w:val="19"/>
        </w:rPr>
      </w:pPr>
      <w:proofErr w:type="gramStart"/>
      <w:r>
        <w:rPr>
          <w:rFonts w:ascii="Arial" w:eastAsia="Arial" w:hAnsi="Arial" w:cs="Arial"/>
          <w:spacing w:val="5"/>
          <w:sz w:val="19"/>
          <w:szCs w:val="19"/>
        </w:rPr>
        <w:t>Sole Paragraph.</w:t>
      </w:r>
      <w:proofErr w:type="gramEnd"/>
      <w:r>
        <w:rPr>
          <w:rFonts w:ascii="Arial" w:eastAsia="Arial" w:hAnsi="Arial" w:cs="Arial"/>
          <w:spacing w:val="5"/>
          <w:sz w:val="19"/>
          <w:szCs w:val="19"/>
        </w:rPr>
        <w:t xml:space="preserve"> The lists of substances subject to special control and plan </w:t>
      </w:r>
      <w:proofErr w:type="spellStart"/>
      <w:proofErr w:type="gramStart"/>
      <w:r>
        <w:rPr>
          <w:rFonts w:ascii="Arial" w:eastAsia="Arial" w:hAnsi="Arial" w:cs="Arial"/>
          <w:spacing w:val="5"/>
          <w:sz w:val="19"/>
          <w:szCs w:val="19"/>
        </w:rPr>
        <w:t>tas</w:t>
      </w:r>
      <w:proofErr w:type="spellEnd"/>
      <w:proofErr w:type="gramEnd"/>
      <w:r>
        <w:rPr>
          <w:rFonts w:ascii="Arial" w:eastAsia="Arial" w:hAnsi="Arial" w:cs="Arial"/>
          <w:spacing w:val="5"/>
          <w:sz w:val="19"/>
          <w:szCs w:val="19"/>
        </w:rPr>
        <w:t xml:space="preserve"> proscribed listed in Annex I of the SVS/MS Decree No 344 of 12 May 1998, and its updates.</w:t>
      </w:r>
    </w:p>
    <w:p w:rsidR="00786A05" w:rsidRDefault="00786A05">
      <w:pPr>
        <w:spacing w:before="5" w:line="100" w:lineRule="exact"/>
        <w:rPr>
          <w:sz w:val="10"/>
          <w:szCs w:val="10"/>
        </w:rPr>
      </w:pPr>
    </w:p>
    <w:p w:rsidR="00786A05" w:rsidRDefault="00786A05">
      <w:pPr>
        <w:spacing w:line="200" w:lineRule="exact"/>
      </w:pPr>
    </w:p>
    <w:p w:rsidR="00786A05" w:rsidRDefault="00414D2B">
      <w:pPr>
        <w:spacing w:line="378" w:lineRule="auto"/>
        <w:ind w:left="3751" w:right="3765" w:hanging="9"/>
        <w:jc w:val="center"/>
        <w:rPr>
          <w:rFonts w:ascii="Arial" w:eastAsia="Arial" w:hAnsi="Arial" w:cs="Arial"/>
          <w:sz w:val="19"/>
          <w:szCs w:val="19"/>
        </w:rPr>
      </w:pPr>
      <w:r>
        <w:rPr>
          <w:rFonts w:ascii="Arial" w:eastAsia="Arial" w:hAnsi="Arial" w:cs="Arial"/>
          <w:b/>
          <w:spacing w:val="5"/>
          <w:sz w:val="19"/>
          <w:szCs w:val="19"/>
        </w:rPr>
        <w:t>Section II Scope</w:t>
      </w:r>
    </w:p>
    <w:p w:rsidR="00786A05" w:rsidRDefault="00786A05">
      <w:pPr>
        <w:spacing w:before="9" w:line="160" w:lineRule="exact"/>
        <w:rPr>
          <w:sz w:val="16"/>
          <w:szCs w:val="16"/>
        </w:rPr>
      </w:pPr>
    </w:p>
    <w:p w:rsidR="00786A05" w:rsidRDefault="00414D2B">
      <w:pPr>
        <w:spacing w:line="247" w:lineRule="auto"/>
        <w:ind w:left="117" w:right="445"/>
        <w:rPr>
          <w:rFonts w:ascii="Arial" w:eastAsia="Arial" w:hAnsi="Arial" w:cs="Arial"/>
          <w:sz w:val="19"/>
          <w:szCs w:val="19"/>
        </w:rPr>
      </w:pPr>
      <w:r>
        <w:rPr>
          <w:rFonts w:ascii="Arial" w:eastAsia="Arial" w:hAnsi="Arial" w:cs="Arial"/>
          <w:spacing w:val="5"/>
          <w:sz w:val="19"/>
          <w:szCs w:val="19"/>
        </w:rPr>
        <w:t>Art. 2º are covered by this resolution any legal person who import or export, for any purpose, substances, plants and medicinal products subject to special control, and the teaching and research institutions that perform any activity with these products.</w:t>
      </w:r>
    </w:p>
    <w:p w:rsidR="00786A05" w:rsidRDefault="00786A05">
      <w:pPr>
        <w:spacing w:before="5" w:line="280" w:lineRule="exact"/>
        <w:rPr>
          <w:sz w:val="28"/>
          <w:szCs w:val="28"/>
        </w:rPr>
      </w:pPr>
    </w:p>
    <w:p w:rsidR="00786A05" w:rsidRDefault="00414D2B">
      <w:pPr>
        <w:spacing w:line="560" w:lineRule="auto"/>
        <w:ind w:left="117" w:right="3105"/>
        <w:rPr>
          <w:rFonts w:ascii="Arial" w:eastAsia="Arial" w:hAnsi="Arial" w:cs="Arial"/>
          <w:sz w:val="19"/>
          <w:szCs w:val="19"/>
        </w:rPr>
      </w:pPr>
      <w:r>
        <w:rPr>
          <w:rFonts w:ascii="Arial" w:eastAsia="Arial" w:hAnsi="Arial" w:cs="Arial"/>
          <w:spacing w:val="5"/>
          <w:sz w:val="19"/>
          <w:szCs w:val="19"/>
        </w:rPr>
        <w:t>Art. 3 Except the controls referred to in this Resolution: I - the patterns of isotopes and radioisotopes;</w:t>
      </w:r>
    </w:p>
    <w:p w:rsidR="00786A05" w:rsidRDefault="00414D2B">
      <w:pPr>
        <w:spacing w:before="8"/>
        <w:ind w:left="117"/>
        <w:rPr>
          <w:rFonts w:ascii="Arial" w:eastAsia="Arial" w:hAnsi="Arial" w:cs="Arial"/>
          <w:sz w:val="19"/>
          <w:szCs w:val="19"/>
        </w:rPr>
        <w:sectPr w:rsidR="00786A05">
          <w:pgSz w:w="11920" w:h="16860"/>
          <w:pgMar w:top="1580" w:right="1580" w:bottom="280" w:left="1580" w:header="720" w:footer="720" w:gutter="0"/>
          <w:cols w:space="720"/>
        </w:sectPr>
      </w:pPr>
      <w:r>
        <w:rPr>
          <w:rFonts w:ascii="Arial" w:eastAsia="Arial" w:hAnsi="Arial" w:cs="Arial"/>
          <w:spacing w:val="-9"/>
          <w:sz w:val="19"/>
          <w:szCs w:val="19"/>
        </w:rPr>
        <w:t xml:space="preserve">II - the patterns of organic substances marked </w:t>
      </w:r>
      <w:proofErr w:type="spellStart"/>
      <w:r>
        <w:rPr>
          <w:rFonts w:ascii="Arial" w:eastAsia="Arial" w:hAnsi="Arial" w:cs="Arial"/>
          <w:spacing w:val="-9"/>
          <w:sz w:val="19"/>
          <w:szCs w:val="19"/>
        </w:rPr>
        <w:t>isotopicamente</w:t>
      </w:r>
      <w:proofErr w:type="spellEnd"/>
      <w:r>
        <w:rPr>
          <w:rFonts w:ascii="Arial" w:eastAsia="Arial" w:hAnsi="Arial" w:cs="Arial"/>
          <w:spacing w:val="-9"/>
          <w:sz w:val="19"/>
          <w:szCs w:val="19"/>
        </w:rPr>
        <w:t>;</w:t>
      </w:r>
    </w:p>
    <w:p w:rsidR="00786A05" w:rsidRDefault="00414D2B">
      <w:pPr>
        <w:spacing w:before="73" w:line="560" w:lineRule="auto"/>
        <w:ind w:left="117" w:right="229"/>
        <w:rPr>
          <w:rFonts w:ascii="Arial" w:eastAsia="Arial" w:hAnsi="Arial" w:cs="Arial"/>
          <w:sz w:val="19"/>
          <w:szCs w:val="19"/>
        </w:rPr>
      </w:pPr>
      <w:r>
        <w:rPr>
          <w:rFonts w:ascii="Arial" w:eastAsia="Arial" w:hAnsi="Arial" w:cs="Arial"/>
          <w:spacing w:val="-9"/>
          <w:sz w:val="19"/>
          <w:szCs w:val="19"/>
        </w:rPr>
        <w:lastRenderedPageBreak/>
        <w:t xml:space="preserve">III - kits </w:t>
      </w:r>
      <w:proofErr w:type="gramStart"/>
      <w:r>
        <w:rPr>
          <w:rFonts w:ascii="Arial" w:eastAsia="Arial" w:hAnsi="Arial" w:cs="Arial"/>
          <w:spacing w:val="-9"/>
          <w:sz w:val="19"/>
          <w:szCs w:val="19"/>
        </w:rPr>
        <w:t>for  </w:t>
      </w:r>
      <w:r>
        <w:rPr>
          <w:rFonts w:ascii="Arial" w:eastAsia="Arial" w:hAnsi="Arial" w:cs="Arial"/>
          <w:i/>
          <w:spacing w:val="2"/>
          <w:sz w:val="19"/>
          <w:szCs w:val="19"/>
        </w:rPr>
        <w:t>in</w:t>
      </w:r>
      <w:proofErr w:type="gramEnd"/>
      <w:r>
        <w:rPr>
          <w:rFonts w:ascii="Arial" w:eastAsia="Arial" w:hAnsi="Arial" w:cs="Arial"/>
          <w:i/>
          <w:spacing w:val="2"/>
          <w:sz w:val="19"/>
          <w:szCs w:val="19"/>
        </w:rPr>
        <w:t xml:space="preserve"> vitro diagnostics </w:t>
      </w:r>
      <w:r>
        <w:rPr>
          <w:rFonts w:ascii="Arial" w:eastAsia="Arial" w:hAnsi="Arial" w:cs="Arial"/>
          <w:sz w:val="19"/>
          <w:szCs w:val="19"/>
        </w:rPr>
        <w:t>and for detection of controlled substances in the environment; IV - the drug formulations not containing substances in list D1; and</w:t>
      </w:r>
    </w:p>
    <w:p w:rsidR="00786A05" w:rsidRDefault="00414D2B">
      <w:pPr>
        <w:spacing w:before="23"/>
        <w:ind w:left="117"/>
        <w:rPr>
          <w:rFonts w:ascii="Arial" w:eastAsia="Arial" w:hAnsi="Arial" w:cs="Arial"/>
          <w:sz w:val="19"/>
          <w:szCs w:val="19"/>
        </w:rPr>
      </w:pPr>
      <w:r>
        <w:rPr>
          <w:rFonts w:ascii="Arial" w:eastAsia="Arial" w:hAnsi="Arial" w:cs="Arial"/>
          <w:sz w:val="19"/>
          <w:szCs w:val="19"/>
        </w:rPr>
        <w:t xml:space="preserve">V - </w:t>
      </w:r>
      <w:proofErr w:type="gramStart"/>
      <w:r>
        <w:rPr>
          <w:rFonts w:ascii="Arial" w:eastAsia="Arial" w:hAnsi="Arial" w:cs="Arial"/>
          <w:sz w:val="19"/>
          <w:szCs w:val="19"/>
        </w:rPr>
        <w:t>the</w:t>
      </w:r>
      <w:proofErr w:type="gramEnd"/>
      <w:r>
        <w:rPr>
          <w:rFonts w:ascii="Arial" w:eastAsia="Arial" w:hAnsi="Arial" w:cs="Arial"/>
          <w:sz w:val="19"/>
          <w:szCs w:val="19"/>
        </w:rPr>
        <w:t xml:space="preserve"> substances in list D2, which are subject to the control and supervision of the</w:t>
      </w:r>
    </w:p>
    <w:p w:rsidR="00786A05" w:rsidRDefault="00414D2B">
      <w:pPr>
        <w:spacing w:before="6"/>
        <w:ind w:left="117"/>
        <w:rPr>
          <w:rFonts w:ascii="Arial" w:eastAsia="Arial" w:hAnsi="Arial" w:cs="Arial"/>
          <w:sz w:val="19"/>
          <w:szCs w:val="19"/>
        </w:rPr>
      </w:pPr>
      <w:proofErr w:type="gramStart"/>
      <w:r>
        <w:rPr>
          <w:rFonts w:ascii="Arial" w:eastAsia="Arial" w:hAnsi="Arial" w:cs="Arial"/>
          <w:spacing w:val="2"/>
          <w:sz w:val="19"/>
          <w:szCs w:val="19"/>
        </w:rPr>
        <w:t>The Ministry of Justice.</w:t>
      </w:r>
      <w:proofErr w:type="gramEnd"/>
    </w:p>
    <w:p w:rsidR="00786A05" w:rsidRDefault="00786A05">
      <w:pPr>
        <w:spacing w:before="7" w:line="100" w:lineRule="exact"/>
        <w:rPr>
          <w:sz w:val="11"/>
          <w:szCs w:val="11"/>
        </w:rPr>
      </w:pPr>
    </w:p>
    <w:p w:rsidR="00786A05" w:rsidRDefault="00786A05">
      <w:pPr>
        <w:spacing w:line="200" w:lineRule="exact"/>
      </w:pPr>
    </w:p>
    <w:p w:rsidR="00786A05" w:rsidRDefault="00414D2B">
      <w:pPr>
        <w:spacing w:line="200" w:lineRule="exact"/>
        <w:ind w:left="117" w:right="438"/>
        <w:rPr>
          <w:rFonts w:ascii="Arial" w:eastAsia="Arial" w:hAnsi="Arial" w:cs="Arial"/>
          <w:sz w:val="19"/>
          <w:szCs w:val="19"/>
        </w:rPr>
      </w:pPr>
      <w:proofErr w:type="gramStart"/>
      <w:r>
        <w:rPr>
          <w:rFonts w:ascii="Arial" w:eastAsia="Arial" w:hAnsi="Arial" w:cs="Arial"/>
          <w:spacing w:val="5"/>
          <w:sz w:val="19"/>
          <w:szCs w:val="19"/>
        </w:rPr>
        <w:t>Sole Paragraph.</w:t>
      </w:r>
      <w:proofErr w:type="gramEnd"/>
      <w:r>
        <w:rPr>
          <w:rFonts w:ascii="Arial" w:eastAsia="Arial" w:hAnsi="Arial" w:cs="Arial"/>
          <w:spacing w:val="5"/>
          <w:sz w:val="19"/>
          <w:szCs w:val="19"/>
        </w:rPr>
        <w:t xml:space="preserve"> The provisions in paragraph 4 of this Article shall not apply to the Analytical Standards on the basis of substances in list D1.</w:t>
      </w:r>
    </w:p>
    <w:p w:rsidR="00786A05" w:rsidRDefault="00786A05">
      <w:pPr>
        <w:spacing w:before="5" w:line="100" w:lineRule="exact"/>
        <w:rPr>
          <w:sz w:val="10"/>
          <w:szCs w:val="10"/>
        </w:rPr>
      </w:pPr>
    </w:p>
    <w:p w:rsidR="00786A05" w:rsidRDefault="00786A05">
      <w:pPr>
        <w:spacing w:line="200" w:lineRule="exact"/>
      </w:pPr>
    </w:p>
    <w:p w:rsidR="00786A05" w:rsidRDefault="00414D2B">
      <w:pPr>
        <w:spacing w:line="379" w:lineRule="auto"/>
        <w:ind w:left="3856" w:right="3801" w:hanging="38"/>
        <w:jc w:val="center"/>
        <w:rPr>
          <w:rFonts w:ascii="Arial" w:eastAsia="Arial" w:hAnsi="Arial" w:cs="Arial"/>
          <w:sz w:val="19"/>
          <w:szCs w:val="19"/>
        </w:rPr>
      </w:pPr>
      <w:r>
        <w:rPr>
          <w:rFonts w:ascii="Arial" w:eastAsia="Arial" w:hAnsi="Arial" w:cs="Arial"/>
          <w:b/>
          <w:spacing w:val="5"/>
          <w:sz w:val="19"/>
          <w:szCs w:val="19"/>
        </w:rPr>
        <w:t>Section III Definitions</w:t>
      </w:r>
    </w:p>
    <w:p w:rsidR="00786A05" w:rsidRDefault="00786A05">
      <w:pPr>
        <w:spacing w:before="8" w:line="160" w:lineRule="exact"/>
        <w:rPr>
          <w:sz w:val="16"/>
          <w:szCs w:val="16"/>
        </w:rPr>
      </w:pPr>
    </w:p>
    <w:p w:rsidR="00786A05" w:rsidRDefault="00414D2B">
      <w:pPr>
        <w:ind w:left="177"/>
        <w:rPr>
          <w:rFonts w:ascii="Arial" w:eastAsia="Arial" w:hAnsi="Arial" w:cs="Arial"/>
          <w:sz w:val="19"/>
          <w:szCs w:val="19"/>
        </w:rPr>
      </w:pPr>
      <w:r>
        <w:rPr>
          <w:rFonts w:ascii="Arial" w:eastAsia="Arial" w:hAnsi="Arial" w:cs="Arial"/>
          <w:spacing w:val="5"/>
          <w:sz w:val="19"/>
          <w:szCs w:val="19"/>
        </w:rPr>
        <w:t>Art. 4 For the purpose of this resolution, adopted the following definitions:</w:t>
      </w:r>
    </w:p>
    <w:p w:rsidR="00786A05" w:rsidRDefault="00786A05">
      <w:pPr>
        <w:spacing w:before="12" w:line="280" w:lineRule="exact"/>
        <w:rPr>
          <w:sz w:val="28"/>
          <w:szCs w:val="28"/>
        </w:rPr>
      </w:pPr>
    </w:p>
    <w:p w:rsidR="00786A05" w:rsidRDefault="00414D2B">
      <w:pPr>
        <w:spacing w:line="247" w:lineRule="auto"/>
        <w:ind w:left="117" w:right="81"/>
        <w:rPr>
          <w:rFonts w:ascii="Arial" w:eastAsia="Arial" w:hAnsi="Arial" w:cs="Arial"/>
          <w:sz w:val="19"/>
          <w:szCs w:val="19"/>
        </w:rPr>
      </w:pPr>
      <w:r>
        <w:rPr>
          <w:rFonts w:ascii="Arial" w:eastAsia="Arial" w:hAnsi="Arial" w:cs="Arial"/>
          <w:sz w:val="19"/>
          <w:szCs w:val="19"/>
        </w:rPr>
        <w:t xml:space="preserve">I - Export </w:t>
      </w:r>
      <w:proofErr w:type="spellStart"/>
      <w:r>
        <w:rPr>
          <w:rFonts w:ascii="Arial" w:eastAsia="Arial" w:hAnsi="Arial" w:cs="Arial"/>
          <w:sz w:val="19"/>
          <w:szCs w:val="19"/>
        </w:rPr>
        <w:t>Authorisation</w:t>
      </w:r>
      <w:proofErr w:type="spellEnd"/>
      <w:r>
        <w:rPr>
          <w:rFonts w:ascii="Arial" w:eastAsia="Arial" w:hAnsi="Arial" w:cs="Arial"/>
          <w:sz w:val="19"/>
          <w:szCs w:val="19"/>
        </w:rPr>
        <w:t xml:space="preserve"> (AEX): act exercised by </w:t>
      </w:r>
      <w:proofErr w:type="spellStart"/>
      <w:r>
        <w:rPr>
          <w:rFonts w:ascii="Arial" w:eastAsia="Arial" w:hAnsi="Arial" w:cs="Arial"/>
          <w:sz w:val="19"/>
          <w:szCs w:val="19"/>
        </w:rPr>
        <w:t>Anvisa</w:t>
      </w:r>
      <w:proofErr w:type="spellEnd"/>
      <w:r>
        <w:rPr>
          <w:rFonts w:ascii="Arial" w:eastAsia="Arial" w:hAnsi="Arial" w:cs="Arial"/>
          <w:sz w:val="19"/>
          <w:szCs w:val="19"/>
        </w:rPr>
        <w:t>, through the issuance of a document authorizing the export of substances in lists A1, A2, A3, B1, B2, D1, F1, F2, F3 and F4, and plants from the list and/or plants that can cause substances subject to special control, as well as the medications that contain it;</w:t>
      </w:r>
    </w:p>
    <w:p w:rsidR="00786A05" w:rsidRDefault="00786A05">
      <w:pPr>
        <w:spacing w:line="100" w:lineRule="exact"/>
        <w:rPr>
          <w:sz w:val="10"/>
          <w:szCs w:val="10"/>
        </w:rPr>
      </w:pPr>
    </w:p>
    <w:p w:rsidR="00786A05" w:rsidRDefault="00786A05">
      <w:pPr>
        <w:spacing w:line="200" w:lineRule="exact"/>
      </w:pPr>
    </w:p>
    <w:p w:rsidR="00786A05" w:rsidRDefault="00414D2B">
      <w:pPr>
        <w:spacing w:line="247" w:lineRule="auto"/>
        <w:ind w:left="117" w:right="100"/>
        <w:rPr>
          <w:rFonts w:ascii="Arial" w:eastAsia="Arial" w:hAnsi="Arial" w:cs="Arial"/>
          <w:sz w:val="19"/>
          <w:szCs w:val="19"/>
        </w:rPr>
      </w:pPr>
      <w:r>
        <w:rPr>
          <w:rFonts w:ascii="Arial" w:eastAsia="Arial" w:hAnsi="Arial" w:cs="Arial"/>
          <w:spacing w:val="-9"/>
          <w:sz w:val="19"/>
          <w:szCs w:val="19"/>
        </w:rPr>
        <w:t xml:space="preserve">II - Import Authorization (AI): act exercised by </w:t>
      </w:r>
      <w:proofErr w:type="spellStart"/>
      <w:r>
        <w:rPr>
          <w:rFonts w:ascii="Arial" w:eastAsia="Arial" w:hAnsi="Arial" w:cs="Arial"/>
          <w:spacing w:val="-9"/>
          <w:sz w:val="19"/>
          <w:szCs w:val="19"/>
        </w:rPr>
        <w:t>Anvisa</w:t>
      </w:r>
      <w:proofErr w:type="spellEnd"/>
      <w:r>
        <w:rPr>
          <w:rFonts w:ascii="Arial" w:eastAsia="Arial" w:hAnsi="Arial" w:cs="Arial"/>
          <w:spacing w:val="-9"/>
          <w:sz w:val="19"/>
          <w:szCs w:val="19"/>
        </w:rPr>
        <w:t>, through the issuance of a document authorizing the import of substances in lists A1, A2, A3, B1, B2, D1, F1, F2, F3 and F4, and plants from the list and/or plants that can cause substances subject to special control, as well as the medications that contain it;</w:t>
      </w:r>
    </w:p>
    <w:p w:rsidR="00786A05" w:rsidRDefault="00786A05">
      <w:pPr>
        <w:spacing w:before="1" w:line="100" w:lineRule="exact"/>
        <w:rPr>
          <w:sz w:val="10"/>
          <w:szCs w:val="10"/>
        </w:rPr>
      </w:pPr>
    </w:p>
    <w:p w:rsidR="00786A05" w:rsidRDefault="00786A05">
      <w:pPr>
        <w:spacing w:line="200" w:lineRule="exact"/>
      </w:pPr>
    </w:p>
    <w:p w:rsidR="00786A05" w:rsidRDefault="00414D2B">
      <w:pPr>
        <w:spacing w:line="250" w:lineRule="auto"/>
        <w:ind w:left="117" w:right="207"/>
        <w:rPr>
          <w:rFonts w:ascii="Arial" w:eastAsia="Arial" w:hAnsi="Arial" w:cs="Arial"/>
          <w:sz w:val="19"/>
          <w:szCs w:val="19"/>
        </w:rPr>
      </w:pPr>
      <w:r>
        <w:rPr>
          <w:rFonts w:ascii="Arial" w:eastAsia="Arial" w:hAnsi="Arial" w:cs="Arial"/>
          <w:spacing w:val="-9"/>
          <w:sz w:val="19"/>
          <w:szCs w:val="19"/>
        </w:rPr>
        <w:t xml:space="preserve">III - Import </w:t>
      </w:r>
      <w:proofErr w:type="spellStart"/>
      <w:r>
        <w:rPr>
          <w:rFonts w:ascii="Arial" w:eastAsia="Arial" w:hAnsi="Arial" w:cs="Arial"/>
          <w:spacing w:val="-9"/>
          <w:sz w:val="19"/>
          <w:szCs w:val="19"/>
        </w:rPr>
        <w:t>authorisation</w:t>
      </w:r>
      <w:proofErr w:type="spellEnd"/>
      <w:r>
        <w:rPr>
          <w:rFonts w:ascii="Arial" w:eastAsia="Arial" w:hAnsi="Arial" w:cs="Arial"/>
          <w:spacing w:val="-9"/>
          <w:sz w:val="19"/>
          <w:szCs w:val="19"/>
        </w:rPr>
        <w:t xml:space="preserve"> is intended solely for the purposes of teaching or research: </w:t>
      </w:r>
      <w:proofErr w:type="spellStart"/>
      <w:r>
        <w:rPr>
          <w:rFonts w:ascii="Arial" w:eastAsia="Arial" w:hAnsi="Arial" w:cs="Arial"/>
          <w:spacing w:val="-9"/>
          <w:sz w:val="19"/>
          <w:szCs w:val="19"/>
        </w:rPr>
        <w:t>ato</w:t>
      </w:r>
      <w:proofErr w:type="spellEnd"/>
      <w:r>
        <w:rPr>
          <w:rFonts w:ascii="Arial" w:eastAsia="Arial" w:hAnsi="Arial" w:cs="Arial"/>
          <w:spacing w:val="-9"/>
          <w:sz w:val="19"/>
          <w:szCs w:val="19"/>
        </w:rPr>
        <w:t xml:space="preserve"> exercised by </w:t>
      </w:r>
      <w:proofErr w:type="spellStart"/>
      <w:r>
        <w:rPr>
          <w:rFonts w:ascii="Arial" w:eastAsia="Arial" w:hAnsi="Arial" w:cs="Arial"/>
          <w:spacing w:val="-9"/>
          <w:sz w:val="19"/>
          <w:szCs w:val="19"/>
        </w:rPr>
        <w:t>Anvisa</w:t>
      </w:r>
      <w:proofErr w:type="spellEnd"/>
      <w:r>
        <w:rPr>
          <w:rFonts w:ascii="Arial" w:eastAsia="Arial" w:hAnsi="Arial" w:cs="Arial"/>
          <w:spacing w:val="-9"/>
          <w:sz w:val="19"/>
          <w:szCs w:val="19"/>
        </w:rPr>
        <w:t>, through the issuance of a document authorizing the import of substances in lists A1, A2, A3, B1, B2, D1, F1, F2, F3 and F4, and plants from the list and/or plants that can cause substances subject to special control, as well as the medications that contain, intended solely for the purpose of teaching, research, analysis or for the production, importation and distribution of analytical standards;</w:t>
      </w:r>
    </w:p>
    <w:p w:rsidR="00786A05" w:rsidRDefault="00786A05">
      <w:pPr>
        <w:spacing w:before="18" w:line="280" w:lineRule="exact"/>
        <w:rPr>
          <w:sz w:val="28"/>
          <w:szCs w:val="28"/>
        </w:rPr>
      </w:pPr>
    </w:p>
    <w:p w:rsidR="00786A05" w:rsidRDefault="00414D2B">
      <w:pPr>
        <w:spacing w:line="250" w:lineRule="auto"/>
        <w:ind w:left="117" w:right="103"/>
        <w:rPr>
          <w:rFonts w:ascii="Arial" w:eastAsia="Arial" w:hAnsi="Arial" w:cs="Arial"/>
          <w:sz w:val="19"/>
          <w:szCs w:val="19"/>
        </w:rPr>
      </w:pPr>
      <w:r>
        <w:rPr>
          <w:rFonts w:ascii="Arial" w:eastAsia="Arial" w:hAnsi="Arial" w:cs="Arial"/>
          <w:spacing w:val="-9"/>
          <w:sz w:val="19"/>
          <w:szCs w:val="19"/>
        </w:rPr>
        <w:t xml:space="preserve">IV - Specific Import </w:t>
      </w:r>
      <w:proofErr w:type="spellStart"/>
      <w:r>
        <w:rPr>
          <w:rFonts w:ascii="Arial" w:eastAsia="Arial" w:hAnsi="Arial" w:cs="Arial"/>
          <w:spacing w:val="-9"/>
          <w:sz w:val="19"/>
          <w:szCs w:val="19"/>
        </w:rPr>
        <w:t>authorisation</w:t>
      </w:r>
      <w:proofErr w:type="spellEnd"/>
      <w:r>
        <w:rPr>
          <w:rFonts w:ascii="Arial" w:eastAsia="Arial" w:hAnsi="Arial" w:cs="Arial"/>
          <w:spacing w:val="-9"/>
          <w:sz w:val="19"/>
          <w:szCs w:val="19"/>
        </w:rPr>
        <w:t xml:space="preserve">: </w:t>
      </w:r>
      <w:proofErr w:type="spellStart"/>
      <w:r>
        <w:rPr>
          <w:rFonts w:ascii="Arial" w:eastAsia="Arial" w:hAnsi="Arial" w:cs="Arial"/>
          <w:spacing w:val="-9"/>
          <w:sz w:val="19"/>
          <w:szCs w:val="19"/>
        </w:rPr>
        <w:t>ato</w:t>
      </w:r>
      <w:proofErr w:type="spellEnd"/>
      <w:r>
        <w:rPr>
          <w:rFonts w:ascii="Arial" w:eastAsia="Arial" w:hAnsi="Arial" w:cs="Arial"/>
          <w:spacing w:val="-9"/>
          <w:sz w:val="19"/>
          <w:szCs w:val="19"/>
        </w:rPr>
        <w:t xml:space="preserve"> exercised by </w:t>
      </w:r>
      <w:proofErr w:type="spellStart"/>
      <w:r>
        <w:rPr>
          <w:rFonts w:ascii="Arial" w:eastAsia="Arial" w:hAnsi="Arial" w:cs="Arial"/>
          <w:spacing w:val="-9"/>
          <w:sz w:val="19"/>
          <w:szCs w:val="19"/>
        </w:rPr>
        <w:t>Anvisa</w:t>
      </w:r>
      <w:proofErr w:type="spellEnd"/>
      <w:r>
        <w:rPr>
          <w:rFonts w:ascii="Arial" w:eastAsia="Arial" w:hAnsi="Arial" w:cs="Arial"/>
          <w:spacing w:val="-9"/>
          <w:sz w:val="19"/>
          <w:szCs w:val="19"/>
        </w:rPr>
        <w:t>, through the issuance of a document authorizing the import of substances in lists A1, A2, A3, B1, B2, D1, F1, F2, F3 and F4, and plants from the list and/or plants that can cause substances subject to special ole control, as well as the medications that contain, when intended to units of forensic science officers, analytical reference laboratory, educational institution or research, including their foundations of support;</w:t>
      </w:r>
    </w:p>
    <w:p w:rsidR="00786A05" w:rsidRDefault="00786A05">
      <w:pPr>
        <w:spacing w:before="18" w:line="280" w:lineRule="exact"/>
        <w:rPr>
          <w:sz w:val="28"/>
          <w:szCs w:val="28"/>
        </w:rPr>
      </w:pPr>
    </w:p>
    <w:p w:rsidR="00786A05" w:rsidRDefault="00414D2B">
      <w:pPr>
        <w:spacing w:line="247" w:lineRule="auto"/>
        <w:ind w:left="117" w:right="259"/>
        <w:rPr>
          <w:rFonts w:ascii="Arial" w:eastAsia="Arial" w:hAnsi="Arial" w:cs="Arial"/>
          <w:sz w:val="19"/>
          <w:szCs w:val="19"/>
        </w:rPr>
      </w:pPr>
      <w:r>
        <w:rPr>
          <w:rFonts w:ascii="Arial" w:eastAsia="Arial" w:hAnsi="Arial" w:cs="Arial"/>
          <w:sz w:val="19"/>
          <w:szCs w:val="19"/>
        </w:rPr>
        <w:t xml:space="preserve">V - manufacturing authorization for the sole purpose of export (AFEX): act exercised by </w:t>
      </w:r>
      <w:proofErr w:type="spellStart"/>
      <w:r>
        <w:rPr>
          <w:rFonts w:ascii="Arial" w:eastAsia="Arial" w:hAnsi="Arial" w:cs="Arial"/>
          <w:sz w:val="19"/>
          <w:szCs w:val="19"/>
        </w:rPr>
        <w:t>Anvisa</w:t>
      </w:r>
      <w:proofErr w:type="spellEnd"/>
      <w:r>
        <w:rPr>
          <w:rFonts w:ascii="Arial" w:eastAsia="Arial" w:hAnsi="Arial" w:cs="Arial"/>
          <w:sz w:val="19"/>
          <w:szCs w:val="19"/>
        </w:rPr>
        <w:t>, through the issuance of a document authorizing the manufacture of medicinal products and presentations not registered in Brazil, on the basis of substances or plants subject to special control, with the sole purpose of exportation;</w:t>
      </w:r>
    </w:p>
    <w:p w:rsidR="00786A05" w:rsidRDefault="00786A05">
      <w:pPr>
        <w:spacing w:before="1" w:line="100" w:lineRule="exact"/>
        <w:rPr>
          <w:sz w:val="10"/>
          <w:szCs w:val="10"/>
        </w:rPr>
      </w:pPr>
    </w:p>
    <w:p w:rsidR="00786A05" w:rsidRDefault="00786A05">
      <w:pPr>
        <w:spacing w:line="200" w:lineRule="exact"/>
      </w:pPr>
    </w:p>
    <w:p w:rsidR="00786A05" w:rsidRDefault="00414D2B">
      <w:pPr>
        <w:ind w:left="117"/>
        <w:rPr>
          <w:rFonts w:ascii="Arial" w:eastAsia="Arial" w:hAnsi="Arial" w:cs="Arial"/>
          <w:sz w:val="19"/>
          <w:szCs w:val="19"/>
        </w:rPr>
      </w:pPr>
      <w:r>
        <w:rPr>
          <w:rFonts w:ascii="Arial" w:eastAsia="Arial" w:hAnsi="Arial" w:cs="Arial"/>
          <w:spacing w:val="5"/>
          <w:sz w:val="19"/>
          <w:szCs w:val="19"/>
        </w:rPr>
        <w:t>VI - Special Permit for Institution of Education and Research (AEP): act exercised by</w:t>
      </w:r>
    </w:p>
    <w:p w:rsidR="00786A05" w:rsidRDefault="00414D2B">
      <w:pPr>
        <w:spacing w:before="7" w:line="247" w:lineRule="auto"/>
        <w:ind w:left="117" w:right="94"/>
        <w:rPr>
          <w:rFonts w:ascii="Arial" w:eastAsia="Arial" w:hAnsi="Arial" w:cs="Arial"/>
          <w:sz w:val="19"/>
          <w:szCs w:val="19"/>
        </w:rPr>
      </w:pPr>
      <w:proofErr w:type="spellStart"/>
      <w:r>
        <w:rPr>
          <w:rFonts w:ascii="Arial" w:eastAsia="Arial" w:hAnsi="Arial" w:cs="Arial"/>
          <w:spacing w:val="5"/>
          <w:sz w:val="19"/>
          <w:szCs w:val="19"/>
        </w:rPr>
        <w:t>Anvisa</w:t>
      </w:r>
      <w:proofErr w:type="spellEnd"/>
      <w:r>
        <w:rPr>
          <w:rFonts w:ascii="Arial" w:eastAsia="Arial" w:hAnsi="Arial" w:cs="Arial"/>
          <w:spacing w:val="5"/>
          <w:sz w:val="19"/>
          <w:szCs w:val="19"/>
        </w:rPr>
        <w:t>, through the issuance of a document authorizing the teaching and research institutions to acquire and use plants, substances and medicinal products subject to special control, to develop teaching activity and research;</w:t>
      </w:r>
    </w:p>
    <w:p w:rsidR="00786A05" w:rsidRDefault="00786A05">
      <w:pPr>
        <w:spacing w:before="1" w:line="100" w:lineRule="exact"/>
        <w:rPr>
          <w:sz w:val="10"/>
          <w:szCs w:val="10"/>
        </w:rPr>
      </w:pPr>
    </w:p>
    <w:p w:rsidR="00786A05" w:rsidRDefault="00786A05">
      <w:pPr>
        <w:spacing w:line="200" w:lineRule="exact"/>
      </w:pPr>
    </w:p>
    <w:p w:rsidR="00786A05" w:rsidRDefault="00414D2B">
      <w:pPr>
        <w:ind w:left="117" w:right="160"/>
        <w:rPr>
          <w:rFonts w:ascii="Arial" w:eastAsia="Arial" w:hAnsi="Arial" w:cs="Arial"/>
          <w:sz w:val="19"/>
          <w:szCs w:val="19"/>
        </w:rPr>
      </w:pPr>
      <w:r>
        <w:rPr>
          <w:rFonts w:ascii="Arial" w:eastAsia="Arial" w:hAnsi="Arial" w:cs="Arial"/>
          <w:spacing w:val="5"/>
          <w:sz w:val="19"/>
          <w:szCs w:val="19"/>
        </w:rPr>
        <w:t xml:space="preserve">VII - </w:t>
      </w:r>
      <w:proofErr w:type="spellStart"/>
      <w:r>
        <w:rPr>
          <w:rFonts w:ascii="Arial" w:eastAsia="Arial" w:hAnsi="Arial" w:cs="Arial"/>
          <w:spacing w:val="5"/>
          <w:sz w:val="19"/>
          <w:szCs w:val="19"/>
        </w:rPr>
        <w:t>Authorisation</w:t>
      </w:r>
      <w:proofErr w:type="spellEnd"/>
      <w:r>
        <w:rPr>
          <w:rFonts w:ascii="Arial" w:eastAsia="Arial" w:hAnsi="Arial" w:cs="Arial"/>
          <w:spacing w:val="5"/>
          <w:sz w:val="19"/>
          <w:szCs w:val="19"/>
        </w:rPr>
        <w:t xml:space="preserve"> for the purpose of Customs Clearance (ADA): act exercised by </w:t>
      </w:r>
      <w:proofErr w:type="spellStart"/>
      <w:r>
        <w:rPr>
          <w:rFonts w:ascii="Arial" w:eastAsia="Arial" w:hAnsi="Arial" w:cs="Arial"/>
          <w:spacing w:val="5"/>
          <w:sz w:val="19"/>
          <w:szCs w:val="19"/>
        </w:rPr>
        <w:t>Anvisa</w:t>
      </w:r>
      <w:proofErr w:type="spellEnd"/>
      <w:r>
        <w:rPr>
          <w:rFonts w:ascii="Arial" w:eastAsia="Arial" w:hAnsi="Arial" w:cs="Arial"/>
          <w:spacing w:val="5"/>
          <w:sz w:val="19"/>
          <w:szCs w:val="19"/>
        </w:rPr>
        <w:t xml:space="preserve">, through the issuance of a document amending the quantitative data or units of prod </w:t>
      </w:r>
      <w:proofErr w:type="spellStart"/>
      <w:r>
        <w:rPr>
          <w:rFonts w:ascii="Arial" w:eastAsia="Arial" w:hAnsi="Arial" w:cs="Arial"/>
          <w:spacing w:val="5"/>
          <w:sz w:val="19"/>
          <w:szCs w:val="19"/>
        </w:rPr>
        <w:t>uto</w:t>
      </w:r>
      <w:proofErr w:type="spellEnd"/>
      <w:r>
        <w:rPr>
          <w:rFonts w:ascii="Arial" w:eastAsia="Arial" w:hAnsi="Arial" w:cs="Arial"/>
          <w:spacing w:val="5"/>
          <w:sz w:val="19"/>
          <w:szCs w:val="19"/>
        </w:rPr>
        <w:t xml:space="preserve"> contained in the import authorization;</w:t>
      </w:r>
    </w:p>
    <w:p w:rsidR="00786A05" w:rsidRDefault="00786A05">
      <w:pPr>
        <w:spacing w:before="7" w:line="100" w:lineRule="exact"/>
        <w:rPr>
          <w:sz w:val="10"/>
          <w:szCs w:val="10"/>
        </w:rPr>
      </w:pPr>
    </w:p>
    <w:p w:rsidR="00786A05" w:rsidRDefault="00786A05">
      <w:pPr>
        <w:spacing w:line="200" w:lineRule="exact"/>
      </w:pPr>
    </w:p>
    <w:p w:rsidR="00786A05" w:rsidRDefault="00414D2B">
      <w:pPr>
        <w:spacing w:line="247" w:lineRule="auto"/>
        <w:ind w:left="117" w:right="195"/>
        <w:rPr>
          <w:rFonts w:ascii="Arial" w:eastAsia="Arial" w:hAnsi="Arial" w:cs="Arial"/>
          <w:sz w:val="19"/>
          <w:szCs w:val="19"/>
        </w:rPr>
        <w:sectPr w:rsidR="00786A05">
          <w:pgSz w:w="11920" w:h="16860"/>
          <w:pgMar w:top="1320" w:right="1620" w:bottom="280" w:left="1580" w:header="720" w:footer="720" w:gutter="0"/>
          <w:cols w:space="720"/>
        </w:sectPr>
      </w:pPr>
      <w:r>
        <w:rPr>
          <w:rFonts w:ascii="Arial" w:eastAsia="Arial" w:hAnsi="Arial" w:cs="Arial"/>
          <w:spacing w:val="5"/>
          <w:sz w:val="19"/>
          <w:szCs w:val="19"/>
        </w:rPr>
        <w:t>VIII - Balance of psychoactive substances and other subject to special control (BSPO): document that demonstrates the movement of substances subject to special control and</w:t>
      </w:r>
      <w:proofErr w:type="gramStart"/>
      <w:r>
        <w:rPr>
          <w:rFonts w:ascii="Arial" w:eastAsia="Arial" w:hAnsi="Arial" w:cs="Arial"/>
          <w:spacing w:val="5"/>
          <w:sz w:val="19"/>
          <w:szCs w:val="19"/>
        </w:rPr>
        <w:t> </w:t>
      </w:r>
      <w:r>
        <w:rPr>
          <w:rFonts w:ascii="Arial" w:eastAsia="Arial" w:hAnsi="Arial" w:cs="Arial"/>
          <w:spacing w:val="2"/>
          <w:sz w:val="19"/>
          <w:szCs w:val="19"/>
        </w:rPr>
        <w:t> imported</w:t>
      </w:r>
      <w:proofErr w:type="gramEnd"/>
      <w:r>
        <w:rPr>
          <w:rFonts w:ascii="Arial" w:eastAsia="Arial" w:hAnsi="Arial" w:cs="Arial"/>
          <w:spacing w:val="2"/>
          <w:sz w:val="19"/>
          <w:szCs w:val="19"/>
        </w:rPr>
        <w:t xml:space="preserve"> medicinal products containing them;</w:t>
      </w:r>
    </w:p>
    <w:p w:rsidR="00786A05" w:rsidRDefault="00414D2B">
      <w:pPr>
        <w:spacing w:before="88" w:line="247" w:lineRule="auto"/>
        <w:ind w:left="117" w:right="138"/>
        <w:rPr>
          <w:rFonts w:ascii="Arial" w:eastAsia="Arial" w:hAnsi="Arial" w:cs="Arial"/>
          <w:sz w:val="19"/>
          <w:szCs w:val="19"/>
        </w:rPr>
      </w:pPr>
      <w:r>
        <w:rPr>
          <w:rFonts w:ascii="Arial" w:eastAsia="Arial" w:hAnsi="Arial" w:cs="Arial"/>
          <w:spacing w:val="-9"/>
          <w:sz w:val="19"/>
          <w:szCs w:val="19"/>
        </w:rPr>
        <w:lastRenderedPageBreak/>
        <w:t xml:space="preserve">IX - Certificate of no objection for export (CNE): a document issued by the </w:t>
      </w:r>
      <w:proofErr w:type="spellStart"/>
      <w:r>
        <w:rPr>
          <w:rFonts w:ascii="Arial" w:eastAsia="Arial" w:hAnsi="Arial" w:cs="Arial"/>
          <w:spacing w:val="-9"/>
          <w:sz w:val="19"/>
          <w:szCs w:val="19"/>
        </w:rPr>
        <w:t>Anvisa</w:t>
      </w:r>
      <w:proofErr w:type="spellEnd"/>
      <w:r>
        <w:rPr>
          <w:rFonts w:ascii="Arial" w:eastAsia="Arial" w:hAnsi="Arial" w:cs="Arial"/>
          <w:spacing w:val="-9"/>
          <w:sz w:val="19"/>
          <w:szCs w:val="19"/>
        </w:rPr>
        <w:t>, when required by the health authority of the importing country, which tells not be requested authorization to export to the substances listed in Schedule C1, C2, C3 and C5 and for those not subject to special control, as well as to the medicinal products containing them;</w:t>
      </w:r>
    </w:p>
    <w:p w:rsidR="00786A05" w:rsidRDefault="00786A05">
      <w:pPr>
        <w:spacing w:before="1" w:line="100" w:lineRule="exact"/>
        <w:rPr>
          <w:sz w:val="10"/>
          <w:szCs w:val="10"/>
        </w:rPr>
      </w:pPr>
    </w:p>
    <w:p w:rsidR="00786A05" w:rsidRDefault="00786A05">
      <w:pPr>
        <w:spacing w:line="200" w:lineRule="exact"/>
      </w:pPr>
    </w:p>
    <w:p w:rsidR="00786A05" w:rsidRDefault="00414D2B">
      <w:pPr>
        <w:spacing w:line="247" w:lineRule="auto"/>
        <w:ind w:left="117" w:right="138"/>
        <w:rPr>
          <w:rFonts w:ascii="Arial" w:eastAsia="Arial" w:hAnsi="Arial" w:cs="Arial"/>
          <w:sz w:val="19"/>
          <w:szCs w:val="19"/>
        </w:rPr>
      </w:pPr>
      <w:r>
        <w:rPr>
          <w:rFonts w:ascii="Arial" w:eastAsia="Arial" w:hAnsi="Arial" w:cs="Arial"/>
          <w:sz w:val="19"/>
          <w:szCs w:val="19"/>
        </w:rPr>
        <w:t xml:space="preserve">X - Certificate of non-objection to import (CNI): a document issued by the </w:t>
      </w:r>
      <w:proofErr w:type="spellStart"/>
      <w:r>
        <w:rPr>
          <w:rFonts w:ascii="Arial" w:eastAsia="Arial" w:hAnsi="Arial" w:cs="Arial"/>
          <w:sz w:val="19"/>
          <w:szCs w:val="19"/>
        </w:rPr>
        <w:t>Anvisa</w:t>
      </w:r>
      <w:proofErr w:type="spellEnd"/>
      <w:r>
        <w:rPr>
          <w:rFonts w:ascii="Arial" w:eastAsia="Arial" w:hAnsi="Arial" w:cs="Arial"/>
          <w:sz w:val="19"/>
          <w:szCs w:val="19"/>
        </w:rPr>
        <w:t>, when required by the health authority of the exporting country, which tells not be required import authorization for the substances listed in Schedule C1, C2, C3 and C5 and for those not subject to special control, as well as to the medicinal products containing them;</w:t>
      </w:r>
    </w:p>
    <w:p w:rsidR="00786A05" w:rsidRDefault="00786A05">
      <w:pPr>
        <w:spacing w:line="100" w:lineRule="exact"/>
        <w:rPr>
          <w:sz w:val="10"/>
          <w:szCs w:val="10"/>
        </w:rPr>
      </w:pPr>
    </w:p>
    <w:p w:rsidR="00786A05" w:rsidRDefault="00786A05">
      <w:pPr>
        <w:spacing w:line="200" w:lineRule="exact"/>
      </w:pPr>
    </w:p>
    <w:p w:rsidR="00786A05" w:rsidRDefault="00414D2B">
      <w:pPr>
        <w:spacing w:line="247" w:lineRule="auto"/>
        <w:ind w:left="117" w:right="265"/>
        <w:rPr>
          <w:rFonts w:ascii="Arial" w:eastAsia="Arial" w:hAnsi="Arial" w:cs="Arial"/>
          <w:sz w:val="19"/>
          <w:szCs w:val="19"/>
        </w:rPr>
      </w:pPr>
      <w:r>
        <w:rPr>
          <w:rFonts w:ascii="Arial" w:eastAsia="Arial" w:hAnsi="Arial" w:cs="Arial"/>
          <w:spacing w:val="-25"/>
          <w:sz w:val="19"/>
          <w:szCs w:val="19"/>
        </w:rPr>
        <w:t>XI - Import Quota: The quantity of the substance of the Lists A1, A2, A3, B1, B2 and plants subject to special control, that the legal person may import, upon request of the import authorization;</w:t>
      </w:r>
    </w:p>
    <w:p w:rsidR="00786A05" w:rsidRDefault="00786A05">
      <w:pPr>
        <w:spacing w:line="100" w:lineRule="exact"/>
        <w:rPr>
          <w:sz w:val="10"/>
          <w:szCs w:val="10"/>
        </w:rPr>
      </w:pPr>
    </w:p>
    <w:p w:rsidR="00786A05" w:rsidRDefault="00786A05">
      <w:pPr>
        <w:spacing w:line="200" w:lineRule="exact"/>
      </w:pPr>
    </w:p>
    <w:p w:rsidR="00786A05" w:rsidRDefault="00414D2B">
      <w:pPr>
        <w:spacing w:line="247" w:lineRule="auto"/>
        <w:ind w:left="117" w:right="87"/>
        <w:rPr>
          <w:rFonts w:ascii="Arial" w:eastAsia="Arial" w:hAnsi="Arial" w:cs="Arial"/>
          <w:sz w:val="19"/>
          <w:szCs w:val="19"/>
        </w:rPr>
      </w:pPr>
      <w:r>
        <w:rPr>
          <w:rFonts w:ascii="Arial" w:eastAsia="Arial" w:hAnsi="Arial" w:cs="Arial"/>
          <w:spacing w:val="-25"/>
          <w:sz w:val="19"/>
          <w:szCs w:val="19"/>
        </w:rPr>
        <w:t>XII - Additional import quota: the quantity of the substance of the Lists A1, A2, A3, B1, B2, and plants are subject to special control, that the legal person may import, in additional to import quota, upon request of the import authorization;</w:t>
      </w:r>
    </w:p>
    <w:p w:rsidR="00786A05" w:rsidRDefault="00786A05">
      <w:pPr>
        <w:spacing w:before="1" w:line="100" w:lineRule="exact"/>
        <w:rPr>
          <w:sz w:val="10"/>
          <w:szCs w:val="10"/>
        </w:rPr>
      </w:pPr>
    </w:p>
    <w:p w:rsidR="00786A05" w:rsidRDefault="00786A05">
      <w:pPr>
        <w:spacing w:line="200" w:lineRule="exact"/>
      </w:pPr>
    </w:p>
    <w:p w:rsidR="00786A05" w:rsidRDefault="00414D2B">
      <w:pPr>
        <w:ind w:left="117" w:right="591"/>
        <w:rPr>
          <w:rFonts w:ascii="Arial" w:eastAsia="Arial" w:hAnsi="Arial" w:cs="Arial"/>
          <w:sz w:val="19"/>
          <w:szCs w:val="19"/>
        </w:rPr>
      </w:pPr>
      <w:r>
        <w:rPr>
          <w:rFonts w:ascii="Arial" w:eastAsia="Arial" w:hAnsi="Arial" w:cs="Arial"/>
          <w:spacing w:val="-25"/>
          <w:sz w:val="19"/>
          <w:szCs w:val="19"/>
        </w:rPr>
        <w:t xml:space="preserve">XIII - Endorsement: confirmation, by the competent sanitary authority, of the quantitative effectively joined or exported by the country, in comparison with the first </w:t>
      </w:r>
      <w:proofErr w:type="spellStart"/>
      <w:r>
        <w:rPr>
          <w:rFonts w:ascii="Arial" w:eastAsia="Arial" w:hAnsi="Arial" w:cs="Arial"/>
          <w:spacing w:val="-25"/>
          <w:sz w:val="19"/>
          <w:szCs w:val="19"/>
        </w:rPr>
        <w:t>authorised</w:t>
      </w:r>
      <w:proofErr w:type="spellEnd"/>
      <w:r>
        <w:rPr>
          <w:rFonts w:ascii="Arial" w:eastAsia="Arial" w:hAnsi="Arial" w:cs="Arial"/>
          <w:spacing w:val="-25"/>
          <w:sz w:val="19"/>
          <w:szCs w:val="19"/>
        </w:rPr>
        <w:t>;</w:t>
      </w:r>
    </w:p>
    <w:p w:rsidR="00786A05" w:rsidRDefault="00786A05">
      <w:pPr>
        <w:spacing w:before="7" w:line="100" w:lineRule="exact"/>
        <w:rPr>
          <w:sz w:val="10"/>
          <w:szCs w:val="10"/>
        </w:rPr>
      </w:pPr>
    </w:p>
    <w:p w:rsidR="00786A05" w:rsidRDefault="00786A05">
      <w:pPr>
        <w:spacing w:line="200" w:lineRule="exact"/>
      </w:pPr>
    </w:p>
    <w:p w:rsidR="00786A05" w:rsidRDefault="00414D2B">
      <w:pPr>
        <w:spacing w:line="247" w:lineRule="auto"/>
        <w:ind w:left="117" w:right="113"/>
        <w:rPr>
          <w:rFonts w:ascii="Arial" w:eastAsia="Arial" w:hAnsi="Arial" w:cs="Arial"/>
          <w:sz w:val="19"/>
          <w:szCs w:val="19"/>
        </w:rPr>
      </w:pPr>
      <w:r>
        <w:rPr>
          <w:rFonts w:ascii="Arial" w:eastAsia="Arial" w:hAnsi="Arial" w:cs="Arial"/>
          <w:spacing w:val="-25"/>
          <w:sz w:val="19"/>
          <w:szCs w:val="19"/>
        </w:rPr>
        <w:t>XIV - Import License (LI): electronic document filed by the importer in SISCOMEX, which contains information about the goods to be imported and the import operation in a general way, such as importer, exporter, country of origin, provenance and acquisition, the tax system, </w:t>
      </w:r>
      <w:r>
        <w:rPr>
          <w:rFonts w:ascii="Arial" w:eastAsia="Arial" w:hAnsi="Arial" w:cs="Arial"/>
          <w:spacing w:val="7"/>
          <w:sz w:val="19"/>
          <w:szCs w:val="19"/>
        </w:rPr>
        <w:t> exchange coverage, among others;</w:t>
      </w:r>
    </w:p>
    <w:p w:rsidR="00786A05" w:rsidRDefault="00786A05">
      <w:pPr>
        <w:spacing w:line="100" w:lineRule="exact"/>
        <w:rPr>
          <w:sz w:val="10"/>
          <w:szCs w:val="10"/>
        </w:rPr>
      </w:pPr>
    </w:p>
    <w:p w:rsidR="00786A05" w:rsidRDefault="00786A05">
      <w:pPr>
        <w:spacing w:line="200" w:lineRule="exact"/>
      </w:pPr>
    </w:p>
    <w:p w:rsidR="00786A05" w:rsidRDefault="00414D2B">
      <w:pPr>
        <w:spacing w:line="247" w:lineRule="auto"/>
        <w:ind w:left="117" w:right="83"/>
        <w:rPr>
          <w:rFonts w:ascii="Arial" w:eastAsia="Arial" w:hAnsi="Arial" w:cs="Arial"/>
          <w:sz w:val="19"/>
          <w:szCs w:val="19"/>
        </w:rPr>
      </w:pPr>
      <w:r>
        <w:rPr>
          <w:rFonts w:ascii="Arial" w:eastAsia="Arial" w:hAnsi="Arial" w:cs="Arial"/>
          <w:spacing w:val="-25"/>
          <w:sz w:val="19"/>
          <w:szCs w:val="19"/>
        </w:rPr>
        <w:t xml:space="preserve">XV - Electronic Petitioning: application held in Internet environment, by means of the form of petition is identified by a number of </w:t>
      </w:r>
      <w:proofErr w:type="gramStart"/>
      <w:r>
        <w:rPr>
          <w:rFonts w:ascii="Arial" w:eastAsia="Arial" w:hAnsi="Arial" w:cs="Arial"/>
          <w:spacing w:val="-25"/>
          <w:sz w:val="19"/>
          <w:szCs w:val="19"/>
        </w:rPr>
        <w:t>transaction</w:t>
      </w:r>
      <w:proofErr w:type="gramEnd"/>
      <w:r>
        <w:rPr>
          <w:rFonts w:ascii="Arial" w:eastAsia="Arial" w:hAnsi="Arial" w:cs="Arial"/>
          <w:spacing w:val="-25"/>
          <w:sz w:val="19"/>
          <w:szCs w:val="19"/>
        </w:rPr>
        <w:t xml:space="preserve">, whose data are sent directly to the information system of the </w:t>
      </w:r>
      <w:proofErr w:type="spellStart"/>
      <w:r>
        <w:rPr>
          <w:rFonts w:ascii="Arial" w:eastAsia="Arial" w:hAnsi="Arial" w:cs="Arial"/>
          <w:spacing w:val="-25"/>
          <w:sz w:val="19"/>
          <w:szCs w:val="19"/>
        </w:rPr>
        <w:t>Anvisa</w:t>
      </w:r>
      <w:proofErr w:type="spellEnd"/>
      <w:r>
        <w:rPr>
          <w:rFonts w:ascii="Arial" w:eastAsia="Arial" w:hAnsi="Arial" w:cs="Arial"/>
          <w:spacing w:val="-25"/>
          <w:sz w:val="19"/>
          <w:szCs w:val="19"/>
        </w:rPr>
        <w:t>, without the need to send physical documentation to the Agency;</w:t>
      </w:r>
    </w:p>
    <w:p w:rsidR="00786A05" w:rsidRDefault="00786A05">
      <w:pPr>
        <w:spacing w:before="1" w:line="100" w:lineRule="exact"/>
        <w:rPr>
          <w:sz w:val="10"/>
          <w:szCs w:val="10"/>
        </w:rPr>
      </w:pPr>
    </w:p>
    <w:p w:rsidR="00786A05" w:rsidRDefault="00786A05">
      <w:pPr>
        <w:spacing w:line="200" w:lineRule="exact"/>
      </w:pPr>
    </w:p>
    <w:p w:rsidR="00786A05" w:rsidRDefault="00414D2B">
      <w:pPr>
        <w:spacing w:line="247" w:lineRule="auto"/>
        <w:ind w:left="117" w:right="723"/>
        <w:jc w:val="both"/>
        <w:rPr>
          <w:rFonts w:ascii="Arial" w:eastAsia="Arial" w:hAnsi="Arial" w:cs="Arial"/>
          <w:sz w:val="19"/>
          <w:szCs w:val="19"/>
        </w:rPr>
      </w:pPr>
      <w:r>
        <w:rPr>
          <w:rFonts w:ascii="Arial" w:eastAsia="Arial" w:hAnsi="Arial" w:cs="Arial"/>
          <w:spacing w:val="-25"/>
          <w:sz w:val="19"/>
          <w:szCs w:val="19"/>
        </w:rPr>
        <w:t xml:space="preserve">XVI - Legal Guardian: </w:t>
      </w:r>
      <w:proofErr w:type="spellStart"/>
      <w:r>
        <w:rPr>
          <w:rFonts w:ascii="Arial" w:eastAsia="Arial" w:hAnsi="Arial" w:cs="Arial"/>
          <w:spacing w:val="-25"/>
          <w:sz w:val="19"/>
          <w:szCs w:val="19"/>
        </w:rPr>
        <w:t>físic</w:t>
      </w:r>
      <w:proofErr w:type="spellEnd"/>
      <w:r>
        <w:rPr>
          <w:rFonts w:ascii="Arial" w:eastAsia="Arial" w:hAnsi="Arial" w:cs="Arial"/>
          <w:spacing w:val="-25"/>
          <w:sz w:val="19"/>
          <w:szCs w:val="19"/>
        </w:rPr>
        <w:t xml:space="preserve"> the person designated in statute, social contract or </w:t>
      </w:r>
      <w:proofErr w:type="spellStart"/>
      <w:r>
        <w:rPr>
          <w:rFonts w:ascii="Arial" w:eastAsia="Arial" w:hAnsi="Arial" w:cs="Arial"/>
          <w:spacing w:val="-25"/>
          <w:sz w:val="19"/>
          <w:szCs w:val="19"/>
        </w:rPr>
        <w:t>ata</w:t>
      </w:r>
      <w:proofErr w:type="spellEnd"/>
      <w:r>
        <w:rPr>
          <w:rFonts w:ascii="Arial" w:eastAsia="Arial" w:hAnsi="Arial" w:cs="Arial"/>
          <w:spacing w:val="-25"/>
          <w:sz w:val="19"/>
          <w:szCs w:val="19"/>
        </w:rPr>
        <w:t xml:space="preserve"> constitution mandated to represent the legal person, actively and passively, in acts of judicial and extrajudicial documents;</w:t>
      </w:r>
    </w:p>
    <w:p w:rsidR="00786A05" w:rsidRDefault="00786A05">
      <w:pPr>
        <w:spacing w:line="100" w:lineRule="exact"/>
        <w:rPr>
          <w:sz w:val="11"/>
          <w:szCs w:val="11"/>
        </w:rPr>
      </w:pPr>
    </w:p>
    <w:p w:rsidR="00786A05" w:rsidRDefault="00786A05">
      <w:pPr>
        <w:spacing w:line="200" w:lineRule="exact"/>
      </w:pPr>
    </w:p>
    <w:p w:rsidR="00786A05" w:rsidRDefault="00414D2B">
      <w:pPr>
        <w:spacing w:line="200" w:lineRule="exact"/>
        <w:ind w:left="117" w:right="816"/>
        <w:rPr>
          <w:rFonts w:ascii="Arial" w:eastAsia="Arial" w:hAnsi="Arial" w:cs="Arial"/>
          <w:sz w:val="19"/>
          <w:szCs w:val="19"/>
        </w:rPr>
      </w:pPr>
      <w:r>
        <w:rPr>
          <w:rFonts w:ascii="Arial" w:eastAsia="Arial" w:hAnsi="Arial" w:cs="Arial"/>
          <w:spacing w:val="-25"/>
          <w:sz w:val="19"/>
          <w:szCs w:val="19"/>
        </w:rPr>
        <w:t>XVII - technical responsible: professional lawfully authorized by their respective professional advice to exercise technical responsibility for the legal person;</w:t>
      </w:r>
    </w:p>
    <w:p w:rsidR="00786A05" w:rsidRDefault="00786A05">
      <w:pPr>
        <w:spacing w:before="5" w:line="100" w:lineRule="exact"/>
        <w:rPr>
          <w:sz w:val="10"/>
          <w:szCs w:val="10"/>
        </w:rPr>
      </w:pPr>
    </w:p>
    <w:p w:rsidR="00786A05" w:rsidRDefault="00786A05">
      <w:pPr>
        <w:spacing w:line="200" w:lineRule="exact"/>
      </w:pPr>
    </w:p>
    <w:p w:rsidR="00786A05" w:rsidRDefault="00414D2B">
      <w:pPr>
        <w:spacing w:line="247" w:lineRule="auto"/>
        <w:ind w:left="117" w:right="195"/>
        <w:rPr>
          <w:rFonts w:ascii="Arial" w:eastAsia="Arial" w:hAnsi="Arial" w:cs="Arial"/>
          <w:sz w:val="19"/>
          <w:szCs w:val="19"/>
        </w:rPr>
      </w:pPr>
      <w:r>
        <w:rPr>
          <w:rFonts w:ascii="Arial" w:eastAsia="Arial" w:hAnsi="Arial" w:cs="Arial"/>
          <w:spacing w:val="-25"/>
          <w:sz w:val="19"/>
          <w:szCs w:val="19"/>
        </w:rPr>
        <w:t>18Th CENTURY - Integrated Foreign Trade System (</w:t>
      </w:r>
      <w:proofErr w:type="spellStart"/>
      <w:r>
        <w:rPr>
          <w:rFonts w:ascii="Arial" w:eastAsia="Arial" w:hAnsi="Arial" w:cs="Arial"/>
          <w:spacing w:val="-25"/>
          <w:sz w:val="19"/>
          <w:szCs w:val="19"/>
        </w:rPr>
        <w:t>Siscomex</w:t>
      </w:r>
      <w:proofErr w:type="spellEnd"/>
      <w:r>
        <w:rPr>
          <w:rFonts w:ascii="Arial" w:eastAsia="Arial" w:hAnsi="Arial" w:cs="Arial"/>
          <w:spacing w:val="-25"/>
          <w:sz w:val="19"/>
          <w:szCs w:val="19"/>
        </w:rPr>
        <w:t xml:space="preserve">): is a </w:t>
      </w:r>
      <w:proofErr w:type="spellStart"/>
      <w:r>
        <w:rPr>
          <w:rFonts w:ascii="Arial" w:eastAsia="Arial" w:hAnsi="Arial" w:cs="Arial"/>
          <w:spacing w:val="-25"/>
          <w:sz w:val="19"/>
          <w:szCs w:val="19"/>
        </w:rPr>
        <w:t>computerised</w:t>
      </w:r>
      <w:proofErr w:type="spellEnd"/>
      <w:r>
        <w:rPr>
          <w:rFonts w:ascii="Arial" w:eastAsia="Arial" w:hAnsi="Arial" w:cs="Arial"/>
          <w:spacing w:val="-25"/>
          <w:sz w:val="19"/>
          <w:szCs w:val="19"/>
        </w:rPr>
        <w:t xml:space="preserve"> instrument by means of which it is exercised the government control of foreign trade in Brazil;</w:t>
      </w:r>
    </w:p>
    <w:p w:rsidR="00786A05" w:rsidRDefault="00786A05">
      <w:pPr>
        <w:spacing w:before="1" w:line="100" w:lineRule="exact"/>
        <w:rPr>
          <w:sz w:val="10"/>
          <w:szCs w:val="10"/>
        </w:rPr>
      </w:pPr>
    </w:p>
    <w:p w:rsidR="00786A05" w:rsidRDefault="00786A05">
      <w:pPr>
        <w:spacing w:line="200" w:lineRule="exact"/>
      </w:pPr>
    </w:p>
    <w:p w:rsidR="00786A05" w:rsidRDefault="00414D2B">
      <w:pPr>
        <w:spacing w:line="247" w:lineRule="auto"/>
        <w:ind w:left="117" w:right="309"/>
        <w:rPr>
          <w:rFonts w:ascii="Arial" w:eastAsia="Arial" w:hAnsi="Arial" w:cs="Arial"/>
          <w:sz w:val="19"/>
          <w:szCs w:val="19"/>
        </w:rPr>
      </w:pPr>
      <w:r>
        <w:rPr>
          <w:rFonts w:ascii="Arial" w:eastAsia="Arial" w:hAnsi="Arial" w:cs="Arial"/>
          <w:spacing w:val="-25"/>
          <w:sz w:val="19"/>
          <w:szCs w:val="19"/>
        </w:rPr>
        <w:t xml:space="preserve">XIX - NDS System: management information system that automates steps of control of substances and plants subject to special control of the SVS/MS Decree No 344 of 12 May 1998, and its updates, at national and international levels, and allows the sun </w:t>
      </w:r>
      <w:proofErr w:type="spellStart"/>
      <w:r>
        <w:rPr>
          <w:rFonts w:ascii="Arial" w:eastAsia="Arial" w:hAnsi="Arial" w:cs="Arial"/>
          <w:spacing w:val="-25"/>
          <w:sz w:val="19"/>
          <w:szCs w:val="19"/>
        </w:rPr>
        <w:t>icitação</w:t>
      </w:r>
      <w:proofErr w:type="spellEnd"/>
      <w:r>
        <w:rPr>
          <w:rFonts w:ascii="Arial" w:eastAsia="Arial" w:hAnsi="Arial" w:cs="Arial"/>
          <w:spacing w:val="-25"/>
          <w:sz w:val="19"/>
          <w:szCs w:val="19"/>
        </w:rPr>
        <w:t xml:space="preserve"> and the issuing of permits for Import and Export of electronic form;</w:t>
      </w:r>
    </w:p>
    <w:p w:rsidR="00786A05" w:rsidRDefault="00786A05">
      <w:pPr>
        <w:spacing w:before="1" w:line="100" w:lineRule="exact"/>
        <w:rPr>
          <w:sz w:val="10"/>
          <w:szCs w:val="10"/>
        </w:rPr>
      </w:pPr>
    </w:p>
    <w:p w:rsidR="00786A05" w:rsidRDefault="00786A05">
      <w:pPr>
        <w:spacing w:line="200" w:lineRule="exact"/>
      </w:pPr>
    </w:p>
    <w:p w:rsidR="00786A05" w:rsidRDefault="00414D2B">
      <w:pPr>
        <w:ind w:left="117"/>
        <w:rPr>
          <w:rFonts w:ascii="Arial" w:eastAsia="Arial" w:hAnsi="Arial" w:cs="Arial"/>
          <w:sz w:val="19"/>
          <w:szCs w:val="19"/>
        </w:rPr>
      </w:pPr>
      <w:r>
        <w:rPr>
          <w:rFonts w:ascii="Arial" w:eastAsia="Arial" w:hAnsi="Arial" w:cs="Arial"/>
          <w:spacing w:val="-25"/>
          <w:sz w:val="19"/>
          <w:szCs w:val="19"/>
        </w:rPr>
        <w:t>XX - Substances subject to special control include those listed in Annex I lists</w:t>
      </w:r>
    </w:p>
    <w:p w:rsidR="00786A05" w:rsidRDefault="00414D2B">
      <w:pPr>
        <w:spacing w:line="200" w:lineRule="exact"/>
        <w:ind w:left="117"/>
        <w:rPr>
          <w:rFonts w:ascii="Arial" w:eastAsia="Arial" w:hAnsi="Arial" w:cs="Arial"/>
          <w:sz w:val="19"/>
          <w:szCs w:val="19"/>
        </w:rPr>
      </w:pPr>
      <w:r>
        <w:rPr>
          <w:rFonts w:ascii="Arial" w:eastAsia="Arial" w:hAnsi="Arial" w:cs="Arial"/>
          <w:spacing w:val="5"/>
          <w:sz w:val="19"/>
          <w:szCs w:val="19"/>
        </w:rPr>
        <w:t>SVS/MS Decree No 344 of 12 May 1998, and their updates; and</w:t>
      </w:r>
    </w:p>
    <w:p w:rsidR="00786A05" w:rsidRDefault="00786A05">
      <w:pPr>
        <w:spacing w:before="7" w:line="100" w:lineRule="exact"/>
        <w:rPr>
          <w:sz w:val="10"/>
          <w:szCs w:val="10"/>
        </w:rPr>
      </w:pPr>
    </w:p>
    <w:p w:rsidR="00786A05" w:rsidRDefault="00786A05">
      <w:pPr>
        <w:spacing w:line="200" w:lineRule="exact"/>
      </w:pPr>
    </w:p>
    <w:p w:rsidR="00786A05" w:rsidRDefault="00414D2B">
      <w:pPr>
        <w:spacing w:line="247" w:lineRule="auto"/>
        <w:ind w:left="117" w:right="230"/>
        <w:rPr>
          <w:rFonts w:ascii="Arial" w:eastAsia="Arial" w:hAnsi="Arial" w:cs="Arial"/>
          <w:sz w:val="19"/>
          <w:szCs w:val="19"/>
        </w:rPr>
      </w:pPr>
      <w:r>
        <w:rPr>
          <w:rFonts w:ascii="Arial" w:eastAsia="Arial" w:hAnsi="Arial" w:cs="Arial"/>
          <w:spacing w:val="-25"/>
          <w:sz w:val="19"/>
          <w:szCs w:val="19"/>
        </w:rPr>
        <w:t>XXI - plants subject to special control include those listed in the list of Annex I of the SVS/MS Decree No 344 of 12 May 1998, and its updates, as well as plants that can cause substances subject to special control.</w:t>
      </w:r>
    </w:p>
    <w:p w:rsidR="00786A05" w:rsidRDefault="00786A05">
      <w:pPr>
        <w:spacing w:before="1" w:line="100" w:lineRule="exact"/>
        <w:rPr>
          <w:sz w:val="10"/>
          <w:szCs w:val="10"/>
        </w:rPr>
      </w:pPr>
    </w:p>
    <w:p w:rsidR="00786A05" w:rsidRDefault="00786A05">
      <w:pPr>
        <w:spacing w:line="200" w:lineRule="exact"/>
      </w:pPr>
    </w:p>
    <w:p w:rsidR="00786A05" w:rsidRDefault="00414D2B">
      <w:pPr>
        <w:ind w:left="3732" w:right="3667"/>
        <w:jc w:val="center"/>
        <w:rPr>
          <w:rFonts w:ascii="Arial" w:eastAsia="Arial" w:hAnsi="Arial" w:cs="Arial"/>
          <w:sz w:val="19"/>
          <w:szCs w:val="19"/>
        </w:rPr>
      </w:pPr>
      <w:r>
        <w:rPr>
          <w:rFonts w:ascii="Arial" w:eastAsia="Arial" w:hAnsi="Arial" w:cs="Arial"/>
          <w:b/>
          <w:spacing w:val="-6"/>
          <w:sz w:val="19"/>
          <w:szCs w:val="19"/>
        </w:rPr>
        <w:t>Chapter II</w:t>
      </w:r>
    </w:p>
    <w:p w:rsidR="00786A05" w:rsidRDefault="00786A05">
      <w:pPr>
        <w:spacing w:before="7" w:line="120" w:lineRule="exact"/>
        <w:rPr>
          <w:sz w:val="12"/>
          <w:szCs w:val="12"/>
        </w:rPr>
      </w:pPr>
    </w:p>
    <w:p w:rsidR="00786A05" w:rsidRDefault="00414D2B">
      <w:pPr>
        <w:spacing w:line="379" w:lineRule="auto"/>
        <w:ind w:left="2804" w:right="2745"/>
        <w:jc w:val="center"/>
        <w:rPr>
          <w:rFonts w:ascii="Arial" w:eastAsia="Arial" w:hAnsi="Arial" w:cs="Arial"/>
          <w:sz w:val="19"/>
          <w:szCs w:val="19"/>
        </w:rPr>
        <w:sectPr w:rsidR="00786A05">
          <w:pgSz w:w="11920" w:h="16860"/>
          <w:pgMar w:top="1320" w:right="1660" w:bottom="280" w:left="1580" w:header="720" w:footer="720" w:gutter="0"/>
          <w:cols w:space="720"/>
        </w:sectPr>
      </w:pPr>
      <w:r>
        <w:rPr>
          <w:rFonts w:ascii="Arial" w:eastAsia="Arial" w:hAnsi="Arial" w:cs="Arial"/>
          <w:b/>
          <w:spacing w:val="-6"/>
          <w:sz w:val="19"/>
          <w:szCs w:val="19"/>
        </w:rPr>
        <w:t>The INTERNATIONAL TRADE SECTION I</w:t>
      </w:r>
    </w:p>
    <w:p w:rsidR="00786A05" w:rsidRDefault="00414D2B">
      <w:pPr>
        <w:spacing w:before="88"/>
        <w:ind w:left="2861" w:right="2801"/>
        <w:jc w:val="center"/>
        <w:rPr>
          <w:rFonts w:ascii="Arial" w:eastAsia="Arial" w:hAnsi="Arial" w:cs="Arial"/>
          <w:sz w:val="19"/>
          <w:szCs w:val="19"/>
        </w:rPr>
      </w:pPr>
      <w:r>
        <w:rPr>
          <w:rFonts w:ascii="Arial" w:eastAsia="Arial" w:hAnsi="Arial" w:cs="Arial"/>
          <w:b/>
          <w:spacing w:val="-6"/>
          <w:sz w:val="19"/>
          <w:szCs w:val="19"/>
        </w:rPr>
        <w:lastRenderedPageBreak/>
        <w:t>The points of entry and exit</w:t>
      </w:r>
    </w:p>
    <w:p w:rsidR="00786A05" w:rsidRDefault="00786A05">
      <w:pPr>
        <w:spacing w:before="12" w:line="280" w:lineRule="exact"/>
        <w:rPr>
          <w:sz w:val="28"/>
          <w:szCs w:val="28"/>
        </w:rPr>
      </w:pPr>
    </w:p>
    <w:p w:rsidR="00786A05" w:rsidRDefault="00414D2B">
      <w:pPr>
        <w:ind w:left="117"/>
        <w:rPr>
          <w:rFonts w:ascii="Arial" w:eastAsia="Arial" w:hAnsi="Arial" w:cs="Arial"/>
          <w:sz w:val="19"/>
          <w:szCs w:val="19"/>
        </w:rPr>
      </w:pPr>
      <w:r>
        <w:rPr>
          <w:rFonts w:ascii="Arial" w:eastAsia="Arial" w:hAnsi="Arial" w:cs="Arial"/>
          <w:spacing w:val="5"/>
          <w:sz w:val="19"/>
          <w:szCs w:val="19"/>
        </w:rPr>
        <w:t>Art. 5 (1) The substances of lists A1, A2, A3, B1, B2, D1, F1, F2, F3 and F4 and the plants subject</w:t>
      </w:r>
    </w:p>
    <w:p w:rsidR="00786A05" w:rsidRDefault="00414D2B">
      <w:pPr>
        <w:spacing w:before="22"/>
        <w:ind w:left="117" w:right="98"/>
        <w:rPr>
          <w:rFonts w:ascii="Arial" w:eastAsia="Arial" w:hAnsi="Arial" w:cs="Arial"/>
          <w:sz w:val="19"/>
          <w:szCs w:val="19"/>
        </w:rPr>
      </w:pPr>
      <w:r>
        <w:rPr>
          <w:rFonts w:ascii="Arial" w:eastAsia="Arial" w:hAnsi="Arial" w:cs="Arial"/>
          <w:sz w:val="19"/>
          <w:szCs w:val="19"/>
        </w:rPr>
        <w:t>The special control, as well as the medications that contain, can enter into national territory and exit this only by ports and airports listed in Annex I to this resolution.</w:t>
      </w:r>
    </w:p>
    <w:p w:rsidR="00786A05" w:rsidRDefault="00786A05">
      <w:pPr>
        <w:spacing w:before="7" w:line="100" w:lineRule="exact"/>
        <w:rPr>
          <w:sz w:val="10"/>
          <w:szCs w:val="10"/>
        </w:rPr>
      </w:pPr>
    </w:p>
    <w:p w:rsidR="00786A05" w:rsidRDefault="00786A05">
      <w:pPr>
        <w:spacing w:line="200" w:lineRule="exact"/>
      </w:pPr>
    </w:p>
    <w:p w:rsidR="00786A05" w:rsidRDefault="00414D2B">
      <w:pPr>
        <w:ind w:left="3942" w:right="3886"/>
        <w:jc w:val="center"/>
        <w:rPr>
          <w:rFonts w:ascii="Arial" w:eastAsia="Arial" w:hAnsi="Arial" w:cs="Arial"/>
          <w:sz w:val="19"/>
          <w:szCs w:val="19"/>
        </w:rPr>
      </w:pPr>
      <w:r>
        <w:rPr>
          <w:rFonts w:ascii="Arial" w:eastAsia="Arial" w:hAnsi="Arial" w:cs="Arial"/>
          <w:b/>
          <w:spacing w:val="5"/>
          <w:sz w:val="19"/>
          <w:szCs w:val="19"/>
        </w:rPr>
        <w:t>Section II</w:t>
      </w:r>
    </w:p>
    <w:p w:rsidR="00786A05" w:rsidRDefault="00786A05">
      <w:pPr>
        <w:spacing w:before="2" w:line="140" w:lineRule="exact"/>
        <w:rPr>
          <w:sz w:val="14"/>
          <w:szCs w:val="14"/>
        </w:rPr>
      </w:pPr>
    </w:p>
    <w:p w:rsidR="00786A05" w:rsidRDefault="00414D2B">
      <w:pPr>
        <w:ind w:left="3642" w:right="3566"/>
        <w:jc w:val="center"/>
        <w:rPr>
          <w:rFonts w:ascii="Arial" w:eastAsia="Arial" w:hAnsi="Arial" w:cs="Arial"/>
          <w:sz w:val="19"/>
          <w:szCs w:val="19"/>
        </w:rPr>
      </w:pPr>
      <w:r>
        <w:rPr>
          <w:rFonts w:ascii="Arial" w:eastAsia="Arial" w:hAnsi="Arial" w:cs="Arial"/>
          <w:b/>
          <w:spacing w:val="-6"/>
          <w:sz w:val="19"/>
          <w:szCs w:val="19"/>
        </w:rPr>
        <w:t>The Import</w:t>
      </w:r>
    </w:p>
    <w:p w:rsidR="00786A05" w:rsidRDefault="00786A05">
      <w:pPr>
        <w:spacing w:before="17" w:line="260" w:lineRule="exact"/>
        <w:rPr>
          <w:sz w:val="26"/>
          <w:szCs w:val="26"/>
        </w:rPr>
      </w:pPr>
    </w:p>
    <w:p w:rsidR="00786A05" w:rsidRDefault="00414D2B">
      <w:pPr>
        <w:spacing w:line="247" w:lineRule="auto"/>
        <w:ind w:left="117" w:right="205"/>
        <w:rPr>
          <w:rFonts w:ascii="Arial" w:eastAsia="Arial" w:hAnsi="Arial" w:cs="Arial"/>
          <w:sz w:val="19"/>
          <w:szCs w:val="19"/>
        </w:rPr>
      </w:pPr>
      <w:r>
        <w:rPr>
          <w:rFonts w:ascii="Arial" w:eastAsia="Arial" w:hAnsi="Arial" w:cs="Arial"/>
          <w:spacing w:val="5"/>
          <w:sz w:val="19"/>
          <w:szCs w:val="19"/>
        </w:rPr>
        <w:t xml:space="preserve">Art. 6 (1) The importer must request to </w:t>
      </w:r>
      <w:proofErr w:type="spellStart"/>
      <w:r>
        <w:rPr>
          <w:rFonts w:ascii="Arial" w:eastAsia="Arial" w:hAnsi="Arial" w:cs="Arial"/>
          <w:spacing w:val="5"/>
          <w:sz w:val="19"/>
          <w:szCs w:val="19"/>
        </w:rPr>
        <w:t>Anvisa</w:t>
      </w:r>
      <w:proofErr w:type="spellEnd"/>
      <w:r>
        <w:rPr>
          <w:rFonts w:ascii="Arial" w:eastAsia="Arial" w:hAnsi="Arial" w:cs="Arial"/>
          <w:spacing w:val="5"/>
          <w:sz w:val="19"/>
          <w:szCs w:val="19"/>
        </w:rPr>
        <w:t xml:space="preserve">, at any time, import quota of substances in lists A1, A2, A3, B1, B2 and plants subject to special control </w:t>
      </w:r>
      <w:proofErr w:type="spellStart"/>
      <w:r>
        <w:rPr>
          <w:rFonts w:ascii="Arial" w:eastAsia="Arial" w:hAnsi="Arial" w:cs="Arial"/>
          <w:spacing w:val="5"/>
          <w:sz w:val="19"/>
          <w:szCs w:val="19"/>
        </w:rPr>
        <w:t>eitas</w:t>
      </w:r>
      <w:proofErr w:type="spellEnd"/>
      <w:r>
        <w:rPr>
          <w:rFonts w:ascii="Arial" w:eastAsia="Arial" w:hAnsi="Arial" w:cs="Arial"/>
          <w:spacing w:val="5"/>
          <w:sz w:val="19"/>
          <w:szCs w:val="19"/>
        </w:rPr>
        <w:t>, as well as the medications that contain it.</w:t>
      </w:r>
    </w:p>
    <w:p w:rsidR="00786A05" w:rsidRDefault="00786A05">
      <w:pPr>
        <w:spacing w:line="100" w:lineRule="exact"/>
        <w:rPr>
          <w:sz w:val="10"/>
          <w:szCs w:val="10"/>
        </w:rPr>
      </w:pPr>
    </w:p>
    <w:p w:rsidR="00786A05" w:rsidRDefault="00786A05">
      <w:pPr>
        <w:spacing w:line="200" w:lineRule="exact"/>
      </w:pPr>
    </w:p>
    <w:p w:rsidR="00786A05" w:rsidRDefault="00414D2B">
      <w:pPr>
        <w:ind w:left="117"/>
        <w:rPr>
          <w:rFonts w:ascii="Arial" w:eastAsia="Arial" w:hAnsi="Arial" w:cs="Arial"/>
          <w:sz w:val="19"/>
          <w:szCs w:val="19"/>
        </w:rPr>
      </w:pPr>
      <w:r>
        <w:rPr>
          <w:rFonts w:ascii="Arial" w:eastAsia="Arial" w:hAnsi="Arial" w:cs="Arial"/>
          <w:sz w:val="19"/>
          <w:szCs w:val="19"/>
        </w:rPr>
        <w:t>§ 1A analysis of the application of the import quota is based on the criteria laid down in Annex II</w:t>
      </w:r>
    </w:p>
    <w:p w:rsidR="00786A05" w:rsidRDefault="00414D2B">
      <w:pPr>
        <w:spacing w:before="7"/>
        <w:ind w:left="117"/>
        <w:rPr>
          <w:rFonts w:ascii="Arial" w:eastAsia="Arial" w:hAnsi="Arial" w:cs="Arial"/>
          <w:sz w:val="19"/>
          <w:szCs w:val="19"/>
        </w:rPr>
      </w:pPr>
      <w:proofErr w:type="gramStart"/>
      <w:r>
        <w:rPr>
          <w:rFonts w:ascii="Arial" w:eastAsia="Arial" w:hAnsi="Arial" w:cs="Arial"/>
          <w:spacing w:val="-4"/>
          <w:sz w:val="19"/>
          <w:szCs w:val="19"/>
        </w:rPr>
        <w:t>This Resolution.</w:t>
      </w:r>
      <w:proofErr w:type="gramEnd"/>
    </w:p>
    <w:p w:rsidR="00786A05" w:rsidRDefault="00786A05">
      <w:pPr>
        <w:spacing w:before="7" w:line="100" w:lineRule="exact"/>
        <w:rPr>
          <w:sz w:val="11"/>
          <w:szCs w:val="11"/>
        </w:rPr>
      </w:pPr>
    </w:p>
    <w:p w:rsidR="00786A05" w:rsidRDefault="00786A05">
      <w:pPr>
        <w:spacing w:line="200" w:lineRule="exact"/>
      </w:pPr>
    </w:p>
    <w:p w:rsidR="00786A05" w:rsidRDefault="00414D2B">
      <w:pPr>
        <w:spacing w:line="200" w:lineRule="exact"/>
        <w:ind w:left="117" w:right="286"/>
        <w:rPr>
          <w:rFonts w:ascii="Arial" w:eastAsia="Arial" w:hAnsi="Arial" w:cs="Arial"/>
          <w:sz w:val="19"/>
          <w:szCs w:val="19"/>
        </w:rPr>
      </w:pPr>
      <w:r>
        <w:rPr>
          <w:rFonts w:ascii="Arial" w:eastAsia="Arial" w:hAnsi="Arial" w:cs="Arial"/>
          <w:sz w:val="19"/>
          <w:szCs w:val="19"/>
        </w:rPr>
        <w:t xml:space="preserve">§ 2º </w:t>
      </w:r>
      <w:proofErr w:type="gramStart"/>
      <w:r>
        <w:rPr>
          <w:rFonts w:ascii="Arial" w:eastAsia="Arial" w:hAnsi="Arial" w:cs="Arial"/>
          <w:sz w:val="19"/>
          <w:szCs w:val="19"/>
        </w:rPr>
        <w:t>The</w:t>
      </w:r>
      <w:proofErr w:type="gramEnd"/>
      <w:r>
        <w:rPr>
          <w:rFonts w:ascii="Arial" w:eastAsia="Arial" w:hAnsi="Arial" w:cs="Arial"/>
          <w:sz w:val="19"/>
          <w:szCs w:val="19"/>
        </w:rPr>
        <w:t xml:space="preserve"> importer must request import quota by substance a </w:t>
      </w:r>
      <w:proofErr w:type="spellStart"/>
      <w:r>
        <w:rPr>
          <w:rFonts w:ascii="Arial" w:eastAsia="Arial" w:hAnsi="Arial" w:cs="Arial"/>
          <w:sz w:val="19"/>
          <w:szCs w:val="19"/>
        </w:rPr>
        <w:t>úni</w:t>
      </w:r>
      <w:proofErr w:type="spellEnd"/>
      <w:r>
        <w:rPr>
          <w:rFonts w:ascii="Arial" w:eastAsia="Arial" w:hAnsi="Arial" w:cs="Arial"/>
          <w:sz w:val="19"/>
          <w:szCs w:val="19"/>
        </w:rPr>
        <w:t xml:space="preserve"> ca time being subsequent dimensions requested as additional quotas for imports.</w:t>
      </w:r>
    </w:p>
    <w:p w:rsidR="00786A05" w:rsidRDefault="00786A05">
      <w:pPr>
        <w:spacing w:before="10" w:line="280" w:lineRule="exact"/>
        <w:rPr>
          <w:sz w:val="28"/>
          <w:szCs w:val="28"/>
        </w:rPr>
      </w:pPr>
    </w:p>
    <w:p w:rsidR="00786A05" w:rsidRDefault="00414D2B">
      <w:pPr>
        <w:spacing w:line="560" w:lineRule="auto"/>
        <w:ind w:left="117" w:right="840"/>
        <w:rPr>
          <w:rFonts w:ascii="Arial" w:eastAsia="Arial" w:hAnsi="Arial" w:cs="Arial"/>
          <w:sz w:val="19"/>
          <w:szCs w:val="19"/>
        </w:rPr>
      </w:pPr>
      <w:r>
        <w:rPr>
          <w:rFonts w:ascii="Arial" w:eastAsia="Arial" w:hAnsi="Arial" w:cs="Arial"/>
          <w:spacing w:val="5"/>
          <w:sz w:val="19"/>
          <w:szCs w:val="19"/>
        </w:rPr>
        <w:t xml:space="preserve">Art. 7° </w:t>
      </w:r>
      <w:proofErr w:type="gramStart"/>
      <w:r>
        <w:rPr>
          <w:rFonts w:ascii="Arial" w:eastAsia="Arial" w:hAnsi="Arial" w:cs="Arial"/>
          <w:spacing w:val="5"/>
          <w:sz w:val="19"/>
          <w:szCs w:val="19"/>
        </w:rPr>
        <w:t>The</w:t>
      </w:r>
      <w:proofErr w:type="gramEnd"/>
      <w:r>
        <w:rPr>
          <w:rFonts w:ascii="Arial" w:eastAsia="Arial" w:hAnsi="Arial" w:cs="Arial"/>
          <w:spacing w:val="5"/>
          <w:sz w:val="19"/>
          <w:szCs w:val="19"/>
        </w:rPr>
        <w:t xml:space="preserve"> following documents are required for import quota request: I - form of petition is completed, as appropriate;</w:t>
      </w:r>
    </w:p>
    <w:p w:rsidR="00786A05" w:rsidRDefault="00414D2B">
      <w:pPr>
        <w:spacing w:before="8"/>
        <w:ind w:left="117"/>
        <w:rPr>
          <w:rFonts w:ascii="Arial" w:eastAsia="Arial" w:hAnsi="Arial" w:cs="Arial"/>
          <w:sz w:val="19"/>
          <w:szCs w:val="19"/>
        </w:rPr>
      </w:pPr>
      <w:r>
        <w:rPr>
          <w:rFonts w:ascii="Arial" w:eastAsia="Arial" w:hAnsi="Arial" w:cs="Arial"/>
          <w:spacing w:val="-9"/>
          <w:sz w:val="19"/>
          <w:szCs w:val="19"/>
        </w:rPr>
        <w:t>II - technical justification of the request; and</w:t>
      </w:r>
    </w:p>
    <w:p w:rsidR="00786A05" w:rsidRDefault="00786A05">
      <w:pPr>
        <w:spacing w:before="12" w:line="280" w:lineRule="exact"/>
        <w:rPr>
          <w:sz w:val="28"/>
          <w:szCs w:val="28"/>
        </w:rPr>
      </w:pPr>
    </w:p>
    <w:p w:rsidR="00786A05" w:rsidRDefault="00414D2B">
      <w:pPr>
        <w:ind w:left="117"/>
        <w:rPr>
          <w:rFonts w:ascii="Arial" w:eastAsia="Arial" w:hAnsi="Arial" w:cs="Arial"/>
          <w:sz w:val="19"/>
          <w:szCs w:val="19"/>
        </w:rPr>
      </w:pPr>
      <w:proofErr w:type="gramStart"/>
      <w:r>
        <w:rPr>
          <w:rFonts w:ascii="Arial" w:eastAsia="Arial" w:hAnsi="Arial" w:cs="Arial"/>
          <w:spacing w:val="-9"/>
          <w:sz w:val="19"/>
          <w:szCs w:val="19"/>
        </w:rPr>
        <w:t>III - estimation of the distribution and use of the substance or medication.</w:t>
      </w:r>
      <w:proofErr w:type="gramEnd"/>
    </w:p>
    <w:p w:rsidR="00786A05" w:rsidRDefault="00786A05">
      <w:pPr>
        <w:spacing w:before="7" w:line="100" w:lineRule="exact"/>
        <w:rPr>
          <w:sz w:val="11"/>
          <w:szCs w:val="11"/>
        </w:rPr>
      </w:pPr>
    </w:p>
    <w:p w:rsidR="00786A05" w:rsidRDefault="00786A05">
      <w:pPr>
        <w:spacing w:line="200" w:lineRule="exact"/>
      </w:pPr>
    </w:p>
    <w:p w:rsidR="00786A05" w:rsidRDefault="00414D2B">
      <w:pPr>
        <w:spacing w:line="200" w:lineRule="exact"/>
        <w:ind w:left="117" w:right="367"/>
        <w:rPr>
          <w:rFonts w:ascii="Arial" w:eastAsia="Arial" w:hAnsi="Arial" w:cs="Arial"/>
          <w:sz w:val="19"/>
          <w:szCs w:val="19"/>
        </w:rPr>
      </w:pPr>
      <w:r>
        <w:rPr>
          <w:rFonts w:ascii="Arial" w:eastAsia="Arial" w:hAnsi="Arial" w:cs="Arial"/>
          <w:sz w:val="19"/>
          <w:szCs w:val="19"/>
        </w:rPr>
        <w:t xml:space="preserve">§ 1º All documentation must be filed by the </w:t>
      </w:r>
      <w:proofErr w:type="spellStart"/>
      <w:r>
        <w:rPr>
          <w:rFonts w:ascii="Arial" w:eastAsia="Arial" w:hAnsi="Arial" w:cs="Arial"/>
          <w:sz w:val="19"/>
          <w:szCs w:val="19"/>
        </w:rPr>
        <w:t>Anvisa</w:t>
      </w:r>
      <w:proofErr w:type="spellEnd"/>
      <w:r>
        <w:rPr>
          <w:rFonts w:ascii="Arial" w:eastAsia="Arial" w:hAnsi="Arial" w:cs="Arial"/>
          <w:sz w:val="19"/>
          <w:szCs w:val="19"/>
        </w:rPr>
        <w:t>, duly signed by the legal representative and by the technical responsible of the importer.</w:t>
      </w:r>
    </w:p>
    <w:p w:rsidR="00786A05" w:rsidRDefault="00786A05">
      <w:pPr>
        <w:spacing w:before="5" w:line="100" w:lineRule="exact"/>
        <w:rPr>
          <w:sz w:val="10"/>
          <w:szCs w:val="10"/>
        </w:rPr>
      </w:pPr>
    </w:p>
    <w:p w:rsidR="00786A05" w:rsidRDefault="00786A05">
      <w:pPr>
        <w:spacing w:line="200" w:lineRule="exact"/>
      </w:pPr>
    </w:p>
    <w:p w:rsidR="00786A05" w:rsidRDefault="00414D2B">
      <w:pPr>
        <w:spacing w:line="247" w:lineRule="auto"/>
        <w:ind w:left="117" w:right="89"/>
        <w:rPr>
          <w:rFonts w:ascii="Arial" w:eastAsia="Arial" w:hAnsi="Arial" w:cs="Arial"/>
          <w:sz w:val="19"/>
          <w:szCs w:val="19"/>
        </w:rPr>
      </w:pPr>
      <w:r>
        <w:rPr>
          <w:rFonts w:ascii="Arial" w:eastAsia="Arial" w:hAnsi="Arial" w:cs="Arial"/>
          <w:sz w:val="19"/>
          <w:szCs w:val="19"/>
        </w:rPr>
        <w:t xml:space="preserve">§ 2º </w:t>
      </w:r>
      <w:proofErr w:type="gramStart"/>
      <w:r>
        <w:rPr>
          <w:rFonts w:ascii="Arial" w:eastAsia="Arial" w:hAnsi="Arial" w:cs="Arial"/>
          <w:sz w:val="19"/>
          <w:szCs w:val="19"/>
        </w:rPr>
        <w:t>The</w:t>
      </w:r>
      <w:proofErr w:type="gramEnd"/>
      <w:r>
        <w:rPr>
          <w:rFonts w:ascii="Arial" w:eastAsia="Arial" w:hAnsi="Arial" w:cs="Arial"/>
          <w:sz w:val="19"/>
          <w:szCs w:val="19"/>
        </w:rPr>
        <w:t xml:space="preserve"> form of petition that treats the paragraph I of this article must be populated with reliable data in relation to the declared in the balance sheets of psychoactive substances and other subject to special control (BSPO).</w:t>
      </w:r>
    </w:p>
    <w:p w:rsidR="00786A05" w:rsidRDefault="00786A05">
      <w:pPr>
        <w:spacing w:before="1" w:line="100" w:lineRule="exact"/>
        <w:rPr>
          <w:sz w:val="10"/>
          <w:szCs w:val="10"/>
        </w:rPr>
      </w:pPr>
    </w:p>
    <w:p w:rsidR="00786A05" w:rsidRDefault="00786A05">
      <w:pPr>
        <w:spacing w:line="200" w:lineRule="exact"/>
      </w:pPr>
    </w:p>
    <w:p w:rsidR="00786A05" w:rsidRDefault="00414D2B">
      <w:pPr>
        <w:spacing w:line="247" w:lineRule="auto"/>
        <w:ind w:left="117" w:right="85"/>
        <w:jc w:val="both"/>
        <w:rPr>
          <w:rFonts w:ascii="Arial" w:eastAsia="Arial" w:hAnsi="Arial" w:cs="Arial"/>
          <w:sz w:val="19"/>
          <w:szCs w:val="19"/>
        </w:rPr>
      </w:pPr>
      <w:r>
        <w:rPr>
          <w:rFonts w:ascii="Arial" w:eastAsia="Arial" w:hAnsi="Arial" w:cs="Arial"/>
          <w:spacing w:val="5"/>
          <w:sz w:val="19"/>
          <w:szCs w:val="19"/>
        </w:rPr>
        <w:t>Art. 8 THE ADDITIONAL QUOTA OF IMPORTS can be requested whenever there is a lack of balance of quota, provided that they met the criteria and conditions set out in Annex II to this resolution.</w:t>
      </w:r>
    </w:p>
    <w:p w:rsidR="00786A05" w:rsidRDefault="00786A05">
      <w:pPr>
        <w:spacing w:before="1" w:line="100" w:lineRule="exact"/>
        <w:rPr>
          <w:sz w:val="11"/>
          <w:szCs w:val="11"/>
        </w:rPr>
      </w:pPr>
    </w:p>
    <w:p w:rsidR="00786A05" w:rsidRDefault="00786A05">
      <w:pPr>
        <w:spacing w:line="200" w:lineRule="exact"/>
      </w:pPr>
    </w:p>
    <w:p w:rsidR="00786A05" w:rsidRDefault="00414D2B">
      <w:pPr>
        <w:spacing w:line="200" w:lineRule="exact"/>
        <w:ind w:left="117" w:right="516"/>
        <w:rPr>
          <w:rFonts w:ascii="Arial" w:eastAsia="Arial" w:hAnsi="Arial" w:cs="Arial"/>
          <w:sz w:val="19"/>
          <w:szCs w:val="19"/>
        </w:rPr>
      </w:pPr>
      <w:proofErr w:type="gramStart"/>
      <w:r>
        <w:rPr>
          <w:rFonts w:ascii="Arial" w:eastAsia="Arial" w:hAnsi="Arial" w:cs="Arial"/>
          <w:spacing w:val="5"/>
          <w:sz w:val="19"/>
          <w:szCs w:val="19"/>
        </w:rPr>
        <w:t>Sole Paragraph.</w:t>
      </w:r>
      <w:proofErr w:type="gramEnd"/>
      <w:r>
        <w:rPr>
          <w:rFonts w:ascii="Arial" w:eastAsia="Arial" w:hAnsi="Arial" w:cs="Arial"/>
          <w:spacing w:val="5"/>
          <w:sz w:val="19"/>
          <w:szCs w:val="19"/>
        </w:rPr>
        <w:t xml:space="preserve"> Will be rejected the request for additional dimension of importers who have not requested the corresponding import quota.</w:t>
      </w:r>
    </w:p>
    <w:p w:rsidR="00786A05" w:rsidRDefault="00786A05">
      <w:pPr>
        <w:spacing w:before="5" w:line="100" w:lineRule="exact"/>
        <w:rPr>
          <w:sz w:val="10"/>
          <w:szCs w:val="10"/>
        </w:rPr>
      </w:pPr>
    </w:p>
    <w:p w:rsidR="00786A05" w:rsidRDefault="00786A05">
      <w:pPr>
        <w:spacing w:line="200" w:lineRule="exact"/>
      </w:pPr>
    </w:p>
    <w:p w:rsidR="00786A05" w:rsidRDefault="00414D2B">
      <w:pPr>
        <w:ind w:left="117"/>
        <w:rPr>
          <w:rFonts w:ascii="Arial" w:eastAsia="Arial" w:hAnsi="Arial" w:cs="Arial"/>
          <w:sz w:val="19"/>
          <w:szCs w:val="19"/>
        </w:rPr>
      </w:pPr>
      <w:r>
        <w:rPr>
          <w:rFonts w:ascii="Arial" w:eastAsia="Arial" w:hAnsi="Arial" w:cs="Arial"/>
          <w:spacing w:val="5"/>
          <w:sz w:val="19"/>
          <w:szCs w:val="19"/>
        </w:rPr>
        <w:t>Art. 9 The following documents are required for the application of additional quota</w:t>
      </w:r>
    </w:p>
    <w:p w:rsidR="00786A05" w:rsidRDefault="00414D2B">
      <w:pPr>
        <w:spacing w:line="200" w:lineRule="exact"/>
        <w:ind w:left="117"/>
        <w:rPr>
          <w:rFonts w:ascii="Arial" w:eastAsia="Arial" w:hAnsi="Arial" w:cs="Arial"/>
          <w:sz w:val="19"/>
          <w:szCs w:val="19"/>
        </w:rPr>
      </w:pPr>
      <w:r>
        <w:rPr>
          <w:rFonts w:ascii="Arial" w:eastAsia="Arial" w:hAnsi="Arial" w:cs="Arial"/>
          <w:spacing w:val="-9"/>
          <w:w w:val="103"/>
          <w:sz w:val="19"/>
          <w:szCs w:val="19"/>
        </w:rPr>
        <w:t>Import:</w:t>
      </w:r>
    </w:p>
    <w:p w:rsidR="00786A05" w:rsidRDefault="00786A05">
      <w:pPr>
        <w:spacing w:before="12" w:line="280" w:lineRule="exact"/>
        <w:rPr>
          <w:sz w:val="28"/>
          <w:szCs w:val="28"/>
        </w:rPr>
      </w:pPr>
    </w:p>
    <w:p w:rsidR="00786A05" w:rsidRDefault="00414D2B">
      <w:pPr>
        <w:spacing w:line="560" w:lineRule="auto"/>
        <w:ind w:left="117" w:right="4016"/>
        <w:rPr>
          <w:rFonts w:ascii="Arial" w:eastAsia="Arial" w:hAnsi="Arial" w:cs="Arial"/>
          <w:sz w:val="19"/>
          <w:szCs w:val="19"/>
        </w:rPr>
      </w:pPr>
      <w:proofErr w:type="gramStart"/>
      <w:r>
        <w:rPr>
          <w:rFonts w:ascii="Arial" w:eastAsia="Arial" w:hAnsi="Arial" w:cs="Arial"/>
          <w:sz w:val="19"/>
          <w:szCs w:val="19"/>
        </w:rPr>
        <w:t>I -form of petition, completed in that fit; II -technical justification of the request.</w:t>
      </w:r>
      <w:proofErr w:type="gramEnd"/>
    </w:p>
    <w:p w:rsidR="00786A05" w:rsidRDefault="00414D2B">
      <w:pPr>
        <w:spacing w:before="23" w:line="247" w:lineRule="auto"/>
        <w:ind w:left="117" w:right="940"/>
        <w:rPr>
          <w:rFonts w:ascii="Arial" w:eastAsia="Arial" w:hAnsi="Arial" w:cs="Arial"/>
          <w:sz w:val="19"/>
          <w:szCs w:val="19"/>
        </w:rPr>
      </w:pPr>
      <w:proofErr w:type="gramStart"/>
      <w:r>
        <w:rPr>
          <w:rFonts w:ascii="Arial" w:eastAsia="Arial" w:hAnsi="Arial" w:cs="Arial"/>
          <w:spacing w:val="5"/>
          <w:sz w:val="19"/>
          <w:szCs w:val="19"/>
        </w:rPr>
        <w:t>Sole Paragraph.</w:t>
      </w:r>
      <w:proofErr w:type="gramEnd"/>
      <w:r>
        <w:rPr>
          <w:rFonts w:ascii="Arial" w:eastAsia="Arial" w:hAnsi="Arial" w:cs="Arial"/>
          <w:spacing w:val="5"/>
          <w:sz w:val="19"/>
          <w:szCs w:val="19"/>
        </w:rPr>
        <w:t xml:space="preserve"> The form of petition that treats the paragraph I of this article must be populated with reliable data in relation to the declared in the BSPO.</w:t>
      </w:r>
    </w:p>
    <w:p w:rsidR="00786A05" w:rsidRDefault="00786A05">
      <w:pPr>
        <w:spacing w:before="1" w:line="100" w:lineRule="exact"/>
        <w:rPr>
          <w:sz w:val="11"/>
          <w:szCs w:val="11"/>
        </w:rPr>
      </w:pPr>
    </w:p>
    <w:p w:rsidR="00786A05" w:rsidRDefault="00786A05">
      <w:pPr>
        <w:spacing w:line="200" w:lineRule="exact"/>
      </w:pPr>
    </w:p>
    <w:p w:rsidR="00786A05" w:rsidRDefault="00414D2B">
      <w:pPr>
        <w:spacing w:line="200" w:lineRule="exact"/>
        <w:ind w:left="117" w:right="215"/>
        <w:rPr>
          <w:rFonts w:ascii="Arial" w:eastAsia="Arial" w:hAnsi="Arial" w:cs="Arial"/>
          <w:sz w:val="19"/>
          <w:szCs w:val="19"/>
        </w:rPr>
        <w:sectPr w:rsidR="00786A05">
          <w:pgSz w:w="11920" w:h="16860"/>
          <w:pgMar w:top="1320" w:right="1660" w:bottom="280" w:left="1580" w:header="720" w:footer="720" w:gutter="0"/>
          <w:cols w:space="720"/>
        </w:sectPr>
      </w:pPr>
      <w:r>
        <w:rPr>
          <w:rFonts w:ascii="Arial" w:eastAsia="Arial" w:hAnsi="Arial" w:cs="Arial"/>
          <w:spacing w:val="5"/>
          <w:sz w:val="19"/>
          <w:szCs w:val="19"/>
        </w:rPr>
        <w:t xml:space="preserve">Art. 10. Set the dimension of import or additional quota of importation, the importer shall require the </w:t>
      </w:r>
      <w:proofErr w:type="spellStart"/>
      <w:r>
        <w:rPr>
          <w:rFonts w:ascii="Arial" w:eastAsia="Arial" w:hAnsi="Arial" w:cs="Arial"/>
          <w:spacing w:val="5"/>
          <w:sz w:val="19"/>
          <w:szCs w:val="19"/>
        </w:rPr>
        <w:t>authorisation</w:t>
      </w:r>
      <w:proofErr w:type="spellEnd"/>
      <w:r>
        <w:rPr>
          <w:rFonts w:ascii="Arial" w:eastAsia="Arial" w:hAnsi="Arial" w:cs="Arial"/>
          <w:spacing w:val="5"/>
          <w:sz w:val="19"/>
          <w:szCs w:val="19"/>
        </w:rPr>
        <w:t xml:space="preserve"> of imports (AI).</w:t>
      </w:r>
    </w:p>
    <w:p w:rsidR="00786A05" w:rsidRDefault="00414D2B">
      <w:pPr>
        <w:spacing w:before="88" w:line="247" w:lineRule="auto"/>
        <w:ind w:left="117" w:right="395"/>
        <w:rPr>
          <w:rFonts w:ascii="Arial" w:eastAsia="Arial" w:hAnsi="Arial" w:cs="Arial"/>
          <w:sz w:val="19"/>
          <w:szCs w:val="19"/>
        </w:rPr>
      </w:pPr>
      <w:r>
        <w:rPr>
          <w:rFonts w:ascii="Arial" w:eastAsia="Arial" w:hAnsi="Arial" w:cs="Arial"/>
          <w:sz w:val="19"/>
          <w:szCs w:val="19"/>
        </w:rPr>
        <w:lastRenderedPageBreak/>
        <w:t>§ 1º The AI referred to in the </w:t>
      </w:r>
      <w:r>
        <w:rPr>
          <w:rFonts w:ascii="Arial" w:eastAsia="Arial" w:hAnsi="Arial" w:cs="Arial"/>
          <w:i/>
          <w:spacing w:val="7"/>
          <w:sz w:val="19"/>
          <w:szCs w:val="19"/>
        </w:rPr>
        <w:t>caput </w:t>
      </w:r>
      <w:r>
        <w:rPr>
          <w:rFonts w:ascii="Arial" w:eastAsia="Arial" w:hAnsi="Arial" w:cs="Arial"/>
          <w:spacing w:val="-4"/>
          <w:sz w:val="19"/>
          <w:szCs w:val="19"/>
        </w:rPr>
        <w:t>of this Article may be</w:t>
      </w:r>
      <w:r>
        <w:rPr>
          <w:rFonts w:ascii="Arial" w:eastAsia="Arial" w:hAnsi="Arial" w:cs="Arial"/>
          <w:spacing w:val="7"/>
          <w:sz w:val="19"/>
          <w:szCs w:val="19"/>
        </w:rPr>
        <w:t> requested at any time, provided that there is a balance of import quota or additional quota for imports.</w:t>
      </w:r>
    </w:p>
    <w:p w:rsidR="00786A05" w:rsidRDefault="00786A05">
      <w:pPr>
        <w:spacing w:before="1" w:line="100" w:lineRule="exact"/>
        <w:rPr>
          <w:sz w:val="11"/>
          <w:szCs w:val="11"/>
        </w:rPr>
      </w:pPr>
    </w:p>
    <w:p w:rsidR="00786A05" w:rsidRDefault="00786A05">
      <w:pPr>
        <w:spacing w:line="200" w:lineRule="exact"/>
      </w:pPr>
    </w:p>
    <w:p w:rsidR="00786A05" w:rsidRDefault="00414D2B">
      <w:pPr>
        <w:spacing w:line="200" w:lineRule="exact"/>
        <w:ind w:left="117" w:right="146"/>
        <w:rPr>
          <w:rFonts w:ascii="Arial" w:eastAsia="Arial" w:hAnsi="Arial" w:cs="Arial"/>
          <w:sz w:val="19"/>
          <w:szCs w:val="19"/>
        </w:rPr>
      </w:pPr>
      <w:r>
        <w:rPr>
          <w:rFonts w:ascii="Arial" w:eastAsia="Arial" w:hAnsi="Arial" w:cs="Arial"/>
          <w:sz w:val="19"/>
          <w:szCs w:val="19"/>
        </w:rPr>
        <w:t xml:space="preserve">§ 2º THE DIMENSION OF IMPORT OR ADDITIONAL QUOTA OF IMPORTS can be imported once or </w:t>
      </w:r>
      <w:proofErr w:type="spellStart"/>
      <w:r>
        <w:rPr>
          <w:rFonts w:ascii="Arial" w:eastAsia="Arial" w:hAnsi="Arial" w:cs="Arial"/>
          <w:sz w:val="19"/>
          <w:szCs w:val="19"/>
        </w:rPr>
        <w:t>parceladamente</w:t>
      </w:r>
      <w:proofErr w:type="spellEnd"/>
      <w:r>
        <w:rPr>
          <w:rFonts w:ascii="Arial" w:eastAsia="Arial" w:hAnsi="Arial" w:cs="Arial"/>
          <w:sz w:val="19"/>
          <w:szCs w:val="19"/>
        </w:rPr>
        <w:t>.</w:t>
      </w:r>
    </w:p>
    <w:p w:rsidR="00786A05" w:rsidRDefault="00786A05">
      <w:pPr>
        <w:spacing w:before="6" w:line="100" w:lineRule="exact"/>
        <w:rPr>
          <w:sz w:val="11"/>
          <w:szCs w:val="11"/>
        </w:rPr>
      </w:pPr>
    </w:p>
    <w:p w:rsidR="00786A05" w:rsidRDefault="00786A05">
      <w:pPr>
        <w:spacing w:line="200" w:lineRule="exact"/>
      </w:pPr>
    </w:p>
    <w:p w:rsidR="00786A05" w:rsidRDefault="00414D2B">
      <w:pPr>
        <w:spacing w:line="200" w:lineRule="exact"/>
        <w:ind w:left="117" w:right="686"/>
        <w:rPr>
          <w:rFonts w:ascii="Arial" w:eastAsia="Arial" w:hAnsi="Arial" w:cs="Arial"/>
          <w:sz w:val="19"/>
          <w:szCs w:val="19"/>
        </w:rPr>
      </w:pPr>
      <w:r>
        <w:rPr>
          <w:rFonts w:ascii="Arial" w:eastAsia="Arial" w:hAnsi="Arial" w:cs="Arial"/>
          <w:sz w:val="19"/>
          <w:szCs w:val="19"/>
        </w:rPr>
        <w:t>§ 3º to the parceling of import quota or additional quota of imports, it is necessary to apply an AI for each shipment.</w:t>
      </w:r>
    </w:p>
    <w:p w:rsidR="00786A05" w:rsidRDefault="00786A05">
      <w:pPr>
        <w:spacing w:before="5" w:line="100" w:lineRule="exact"/>
        <w:rPr>
          <w:sz w:val="10"/>
          <w:szCs w:val="10"/>
        </w:rPr>
      </w:pPr>
    </w:p>
    <w:p w:rsidR="00786A05" w:rsidRDefault="00786A05">
      <w:pPr>
        <w:spacing w:line="200" w:lineRule="exact"/>
      </w:pPr>
    </w:p>
    <w:p w:rsidR="00786A05" w:rsidRDefault="00414D2B">
      <w:pPr>
        <w:spacing w:line="251" w:lineRule="auto"/>
        <w:ind w:left="117" w:right="112"/>
        <w:rPr>
          <w:rFonts w:ascii="Arial" w:eastAsia="Arial" w:hAnsi="Arial" w:cs="Arial"/>
          <w:sz w:val="19"/>
          <w:szCs w:val="19"/>
        </w:rPr>
      </w:pPr>
      <w:r>
        <w:rPr>
          <w:rFonts w:ascii="Arial" w:eastAsia="Arial" w:hAnsi="Arial" w:cs="Arial"/>
          <w:spacing w:val="5"/>
          <w:sz w:val="19"/>
          <w:szCs w:val="19"/>
        </w:rPr>
        <w:t xml:space="preserve">Art. 11. The import of the substances on the list D1, as well as medicines that contain it, is not subject to the fixing of dimension, and must be submitted, at the request of each AI statement containing reliable data handling of substances or drugs in 12 (twelve) months prior to the request, according to the model available at the Portal of the </w:t>
      </w:r>
      <w:proofErr w:type="spellStart"/>
      <w:r>
        <w:rPr>
          <w:rFonts w:ascii="Arial" w:eastAsia="Arial" w:hAnsi="Arial" w:cs="Arial"/>
          <w:spacing w:val="5"/>
          <w:sz w:val="19"/>
          <w:szCs w:val="19"/>
        </w:rPr>
        <w:t>Anvisa</w:t>
      </w:r>
      <w:proofErr w:type="spellEnd"/>
      <w:r>
        <w:rPr>
          <w:rFonts w:ascii="Arial" w:eastAsia="Arial" w:hAnsi="Arial" w:cs="Arial"/>
          <w:spacing w:val="5"/>
          <w:sz w:val="19"/>
          <w:szCs w:val="19"/>
        </w:rPr>
        <w:t>.</w:t>
      </w:r>
    </w:p>
    <w:p w:rsidR="00786A05" w:rsidRDefault="00786A05">
      <w:pPr>
        <w:spacing w:before="7" w:line="100" w:lineRule="exact"/>
        <w:rPr>
          <w:sz w:val="10"/>
          <w:szCs w:val="10"/>
        </w:rPr>
      </w:pPr>
    </w:p>
    <w:p w:rsidR="00786A05" w:rsidRDefault="00786A05">
      <w:pPr>
        <w:spacing w:line="200" w:lineRule="exact"/>
      </w:pPr>
    </w:p>
    <w:p w:rsidR="00786A05" w:rsidRDefault="00414D2B">
      <w:pPr>
        <w:spacing w:line="200" w:lineRule="exact"/>
        <w:ind w:left="117" w:right="218"/>
        <w:rPr>
          <w:rFonts w:ascii="Arial" w:eastAsia="Arial" w:hAnsi="Arial" w:cs="Arial"/>
          <w:sz w:val="19"/>
          <w:szCs w:val="19"/>
        </w:rPr>
      </w:pPr>
      <w:proofErr w:type="gramStart"/>
      <w:r>
        <w:rPr>
          <w:rFonts w:ascii="Arial" w:eastAsia="Arial" w:hAnsi="Arial" w:cs="Arial"/>
          <w:spacing w:val="5"/>
          <w:sz w:val="19"/>
          <w:szCs w:val="19"/>
        </w:rPr>
        <w:t>Sole Paragraph.</w:t>
      </w:r>
      <w:proofErr w:type="gramEnd"/>
      <w:r>
        <w:rPr>
          <w:rFonts w:ascii="Arial" w:eastAsia="Arial" w:hAnsi="Arial" w:cs="Arial"/>
          <w:spacing w:val="5"/>
          <w:sz w:val="19"/>
          <w:szCs w:val="19"/>
        </w:rPr>
        <w:t xml:space="preserve"> </w:t>
      </w:r>
      <w:proofErr w:type="gramStart"/>
      <w:r>
        <w:rPr>
          <w:rFonts w:ascii="Arial" w:eastAsia="Arial" w:hAnsi="Arial" w:cs="Arial"/>
          <w:spacing w:val="5"/>
          <w:sz w:val="19"/>
          <w:szCs w:val="19"/>
        </w:rPr>
        <w:t>Will be adopted, for the evaluation of the data of movement mentioned in the </w:t>
      </w:r>
      <w:r>
        <w:rPr>
          <w:rFonts w:ascii="Arial" w:eastAsia="Arial" w:hAnsi="Arial" w:cs="Arial"/>
          <w:i/>
          <w:spacing w:val="7"/>
          <w:sz w:val="19"/>
          <w:szCs w:val="19"/>
        </w:rPr>
        <w:t>caput </w:t>
      </w:r>
      <w:r>
        <w:rPr>
          <w:rFonts w:ascii="Arial" w:eastAsia="Arial" w:hAnsi="Arial" w:cs="Arial"/>
          <w:spacing w:val="-4"/>
          <w:sz w:val="19"/>
          <w:szCs w:val="19"/>
        </w:rPr>
        <w:t>of this article, the same criteria listed in Annex II to this resolution.</w:t>
      </w:r>
      <w:proofErr w:type="gramEnd"/>
    </w:p>
    <w:p w:rsidR="00786A05" w:rsidRDefault="00786A05">
      <w:pPr>
        <w:spacing w:before="6" w:line="100" w:lineRule="exact"/>
        <w:rPr>
          <w:sz w:val="11"/>
          <w:szCs w:val="11"/>
        </w:rPr>
      </w:pPr>
    </w:p>
    <w:p w:rsidR="00786A05" w:rsidRDefault="00786A05">
      <w:pPr>
        <w:spacing w:line="200" w:lineRule="exact"/>
      </w:pPr>
    </w:p>
    <w:p w:rsidR="00786A05" w:rsidRDefault="00414D2B">
      <w:pPr>
        <w:spacing w:line="200" w:lineRule="exact"/>
        <w:ind w:left="117" w:right="196"/>
        <w:rPr>
          <w:rFonts w:ascii="Arial" w:eastAsia="Arial" w:hAnsi="Arial" w:cs="Arial"/>
          <w:sz w:val="19"/>
          <w:szCs w:val="19"/>
        </w:rPr>
      </w:pPr>
      <w:r>
        <w:rPr>
          <w:rFonts w:ascii="Arial" w:eastAsia="Arial" w:hAnsi="Arial" w:cs="Arial"/>
          <w:spacing w:val="5"/>
          <w:sz w:val="19"/>
          <w:szCs w:val="19"/>
        </w:rPr>
        <w:t>Art. 12. The import quota and the additional quota of importation must be ordered in quantity equivalent to the active substance.</w:t>
      </w:r>
    </w:p>
    <w:p w:rsidR="00786A05" w:rsidRDefault="00786A05">
      <w:pPr>
        <w:spacing w:before="5" w:line="100" w:lineRule="exact"/>
        <w:rPr>
          <w:sz w:val="10"/>
          <w:szCs w:val="10"/>
        </w:rPr>
      </w:pPr>
    </w:p>
    <w:p w:rsidR="00786A05" w:rsidRDefault="00786A05">
      <w:pPr>
        <w:spacing w:line="200" w:lineRule="exact"/>
      </w:pPr>
    </w:p>
    <w:p w:rsidR="00786A05" w:rsidRDefault="00414D2B">
      <w:pPr>
        <w:spacing w:line="247" w:lineRule="auto"/>
        <w:ind w:left="117" w:right="402"/>
        <w:rPr>
          <w:rFonts w:ascii="Arial" w:eastAsia="Arial" w:hAnsi="Arial" w:cs="Arial"/>
          <w:sz w:val="19"/>
          <w:szCs w:val="19"/>
        </w:rPr>
      </w:pPr>
      <w:r>
        <w:rPr>
          <w:rFonts w:ascii="Arial" w:eastAsia="Arial" w:hAnsi="Arial" w:cs="Arial"/>
          <w:spacing w:val="5"/>
          <w:sz w:val="19"/>
          <w:szCs w:val="19"/>
        </w:rPr>
        <w:t>Art. 13. The applications of AI, as well as the sending of the movement of plants and substances subject to special control regarding the annual BSPO, should be performed electronically through the NDS system.</w:t>
      </w:r>
    </w:p>
    <w:p w:rsidR="00786A05" w:rsidRDefault="00786A05">
      <w:pPr>
        <w:spacing w:line="100" w:lineRule="exact"/>
        <w:rPr>
          <w:sz w:val="10"/>
          <w:szCs w:val="10"/>
        </w:rPr>
      </w:pPr>
    </w:p>
    <w:p w:rsidR="00786A05" w:rsidRDefault="00786A05">
      <w:pPr>
        <w:spacing w:line="200" w:lineRule="exact"/>
      </w:pPr>
    </w:p>
    <w:p w:rsidR="00786A05" w:rsidRDefault="00414D2B">
      <w:pPr>
        <w:ind w:left="117"/>
        <w:rPr>
          <w:rFonts w:ascii="Arial" w:eastAsia="Arial" w:hAnsi="Arial" w:cs="Arial"/>
          <w:sz w:val="19"/>
          <w:szCs w:val="19"/>
        </w:rPr>
      </w:pPr>
      <w:proofErr w:type="gramStart"/>
      <w:r>
        <w:rPr>
          <w:rFonts w:ascii="Arial" w:eastAsia="Arial" w:hAnsi="Arial" w:cs="Arial"/>
          <w:spacing w:val="5"/>
          <w:sz w:val="19"/>
          <w:szCs w:val="19"/>
        </w:rPr>
        <w:t>Sole Paragraph.</w:t>
      </w:r>
      <w:proofErr w:type="gramEnd"/>
      <w:r>
        <w:rPr>
          <w:rFonts w:ascii="Arial" w:eastAsia="Arial" w:hAnsi="Arial" w:cs="Arial"/>
          <w:spacing w:val="5"/>
          <w:sz w:val="19"/>
          <w:szCs w:val="19"/>
        </w:rPr>
        <w:t xml:space="preserve"> The rules relating to the use of the system NDS, for the sending of the BSPO</w:t>
      </w:r>
    </w:p>
    <w:p w:rsidR="00786A05" w:rsidRDefault="00414D2B">
      <w:pPr>
        <w:spacing w:line="200" w:lineRule="exact"/>
        <w:ind w:left="117"/>
        <w:rPr>
          <w:rFonts w:ascii="Arial" w:eastAsia="Arial" w:hAnsi="Arial" w:cs="Arial"/>
          <w:sz w:val="19"/>
          <w:szCs w:val="19"/>
        </w:rPr>
      </w:pPr>
      <w:proofErr w:type="spellStart"/>
      <w:proofErr w:type="gramStart"/>
      <w:r>
        <w:rPr>
          <w:rFonts w:ascii="Arial" w:eastAsia="Arial" w:hAnsi="Arial" w:cs="Arial"/>
          <w:spacing w:val="5"/>
          <w:sz w:val="19"/>
          <w:szCs w:val="19"/>
        </w:rPr>
        <w:t>Anvisa</w:t>
      </w:r>
      <w:proofErr w:type="spellEnd"/>
      <w:r>
        <w:rPr>
          <w:rFonts w:ascii="Arial" w:eastAsia="Arial" w:hAnsi="Arial" w:cs="Arial"/>
          <w:spacing w:val="5"/>
          <w:sz w:val="19"/>
          <w:szCs w:val="19"/>
        </w:rPr>
        <w:t>,</w:t>
      </w:r>
      <w:proofErr w:type="gramEnd"/>
      <w:r>
        <w:rPr>
          <w:rFonts w:ascii="Arial" w:eastAsia="Arial" w:hAnsi="Arial" w:cs="Arial"/>
          <w:spacing w:val="5"/>
          <w:sz w:val="19"/>
          <w:szCs w:val="19"/>
        </w:rPr>
        <w:t xml:space="preserve"> shall be laid down in specific Normative Instruction.</w:t>
      </w:r>
    </w:p>
    <w:p w:rsidR="00786A05" w:rsidRDefault="00786A05">
      <w:pPr>
        <w:spacing w:before="7" w:line="100" w:lineRule="exact"/>
        <w:rPr>
          <w:sz w:val="10"/>
          <w:szCs w:val="10"/>
        </w:rPr>
      </w:pPr>
    </w:p>
    <w:p w:rsidR="00786A05" w:rsidRDefault="00786A05">
      <w:pPr>
        <w:spacing w:line="200" w:lineRule="exact"/>
      </w:pPr>
    </w:p>
    <w:p w:rsidR="00786A05" w:rsidRDefault="00414D2B">
      <w:pPr>
        <w:spacing w:line="247" w:lineRule="auto"/>
        <w:ind w:left="117" w:right="161"/>
        <w:rPr>
          <w:rFonts w:ascii="Arial" w:eastAsia="Arial" w:hAnsi="Arial" w:cs="Arial"/>
          <w:sz w:val="19"/>
          <w:szCs w:val="19"/>
        </w:rPr>
      </w:pPr>
      <w:r>
        <w:rPr>
          <w:rFonts w:ascii="Arial" w:eastAsia="Arial" w:hAnsi="Arial" w:cs="Arial"/>
          <w:spacing w:val="5"/>
          <w:sz w:val="19"/>
          <w:szCs w:val="19"/>
        </w:rPr>
        <w:t xml:space="preserve">Art. 14. Users of the system NDS should, prior to its use, request registration in their own tool of the system, indicated at the Portal of the </w:t>
      </w:r>
      <w:proofErr w:type="spellStart"/>
      <w:r>
        <w:rPr>
          <w:rFonts w:ascii="Arial" w:eastAsia="Arial" w:hAnsi="Arial" w:cs="Arial"/>
          <w:spacing w:val="5"/>
          <w:sz w:val="19"/>
          <w:szCs w:val="19"/>
        </w:rPr>
        <w:t>Anvisa</w:t>
      </w:r>
      <w:proofErr w:type="spellEnd"/>
      <w:r>
        <w:rPr>
          <w:rFonts w:ascii="Arial" w:eastAsia="Arial" w:hAnsi="Arial" w:cs="Arial"/>
          <w:spacing w:val="5"/>
          <w:sz w:val="19"/>
          <w:szCs w:val="19"/>
        </w:rPr>
        <w:t>.</w:t>
      </w:r>
    </w:p>
    <w:p w:rsidR="00786A05" w:rsidRDefault="00786A05">
      <w:pPr>
        <w:spacing w:before="1" w:line="100" w:lineRule="exact"/>
        <w:rPr>
          <w:sz w:val="10"/>
          <w:szCs w:val="10"/>
        </w:rPr>
      </w:pPr>
    </w:p>
    <w:p w:rsidR="00786A05" w:rsidRDefault="00786A05">
      <w:pPr>
        <w:spacing w:line="200" w:lineRule="exact"/>
      </w:pPr>
    </w:p>
    <w:p w:rsidR="00786A05" w:rsidRDefault="00414D2B">
      <w:pPr>
        <w:ind w:left="117" w:right="583"/>
        <w:rPr>
          <w:rFonts w:ascii="Arial" w:eastAsia="Arial" w:hAnsi="Arial" w:cs="Arial"/>
          <w:sz w:val="19"/>
          <w:szCs w:val="19"/>
        </w:rPr>
      </w:pPr>
      <w:r>
        <w:rPr>
          <w:rFonts w:ascii="Arial" w:eastAsia="Arial" w:hAnsi="Arial" w:cs="Arial"/>
          <w:sz w:val="19"/>
          <w:szCs w:val="19"/>
        </w:rPr>
        <w:t xml:space="preserve">§ 1º </w:t>
      </w:r>
      <w:proofErr w:type="gramStart"/>
      <w:r>
        <w:rPr>
          <w:rFonts w:ascii="Arial" w:eastAsia="Arial" w:hAnsi="Arial" w:cs="Arial"/>
          <w:sz w:val="19"/>
          <w:szCs w:val="19"/>
        </w:rPr>
        <w:t>Each</w:t>
      </w:r>
      <w:proofErr w:type="gramEnd"/>
      <w:r>
        <w:rPr>
          <w:rFonts w:ascii="Arial" w:eastAsia="Arial" w:hAnsi="Arial" w:cs="Arial"/>
          <w:sz w:val="19"/>
          <w:szCs w:val="19"/>
        </w:rPr>
        <w:t xml:space="preserve"> importer/exporter shall forward to the Agency letter, signed by a legal guardian, containing the list</w:t>
      </w:r>
      <w:r>
        <w:rPr>
          <w:rFonts w:ascii="Arial" w:eastAsia="Arial" w:hAnsi="Arial" w:cs="Arial"/>
          <w:spacing w:val="-4"/>
          <w:sz w:val="19"/>
          <w:szCs w:val="19"/>
        </w:rPr>
        <w:t> of authorized users to access the System NDS, including an indication of the appropriate profiles.</w:t>
      </w:r>
    </w:p>
    <w:p w:rsidR="00786A05" w:rsidRDefault="00786A05">
      <w:pPr>
        <w:spacing w:before="7" w:line="100" w:lineRule="exact"/>
        <w:rPr>
          <w:sz w:val="10"/>
          <w:szCs w:val="10"/>
        </w:rPr>
      </w:pPr>
    </w:p>
    <w:p w:rsidR="00786A05" w:rsidRDefault="00786A05">
      <w:pPr>
        <w:spacing w:line="200" w:lineRule="exact"/>
      </w:pPr>
    </w:p>
    <w:p w:rsidR="00786A05" w:rsidRDefault="00414D2B">
      <w:pPr>
        <w:spacing w:line="247" w:lineRule="auto"/>
        <w:ind w:left="117" w:right="266"/>
        <w:rPr>
          <w:rFonts w:ascii="Arial" w:eastAsia="Arial" w:hAnsi="Arial" w:cs="Arial"/>
          <w:sz w:val="19"/>
          <w:szCs w:val="19"/>
        </w:rPr>
      </w:pPr>
      <w:r>
        <w:rPr>
          <w:rFonts w:ascii="Arial" w:eastAsia="Arial" w:hAnsi="Arial" w:cs="Arial"/>
          <w:sz w:val="19"/>
          <w:szCs w:val="19"/>
        </w:rPr>
        <w:t xml:space="preserve">§ 2º </w:t>
      </w:r>
      <w:proofErr w:type="gramStart"/>
      <w:r>
        <w:rPr>
          <w:rFonts w:ascii="Arial" w:eastAsia="Arial" w:hAnsi="Arial" w:cs="Arial"/>
          <w:sz w:val="19"/>
          <w:szCs w:val="19"/>
        </w:rPr>
        <w:t>Each</w:t>
      </w:r>
      <w:proofErr w:type="gramEnd"/>
      <w:r>
        <w:rPr>
          <w:rFonts w:ascii="Arial" w:eastAsia="Arial" w:hAnsi="Arial" w:cs="Arial"/>
          <w:sz w:val="19"/>
          <w:szCs w:val="19"/>
        </w:rPr>
        <w:t xml:space="preserve"> user of the importer/exporter should make the request to register directly on the system NDS, which depend on the approval by </w:t>
      </w:r>
      <w:proofErr w:type="spellStart"/>
      <w:r>
        <w:rPr>
          <w:rFonts w:ascii="Arial" w:eastAsia="Arial" w:hAnsi="Arial" w:cs="Arial"/>
          <w:sz w:val="19"/>
          <w:szCs w:val="19"/>
        </w:rPr>
        <w:t>Anvisa</w:t>
      </w:r>
      <w:proofErr w:type="spellEnd"/>
      <w:r>
        <w:rPr>
          <w:rFonts w:ascii="Arial" w:eastAsia="Arial" w:hAnsi="Arial" w:cs="Arial"/>
          <w:sz w:val="19"/>
          <w:szCs w:val="19"/>
        </w:rPr>
        <w:t>.</w:t>
      </w:r>
    </w:p>
    <w:p w:rsidR="00786A05" w:rsidRDefault="00786A05">
      <w:pPr>
        <w:spacing w:line="100" w:lineRule="exact"/>
        <w:rPr>
          <w:sz w:val="11"/>
          <w:szCs w:val="11"/>
        </w:rPr>
      </w:pPr>
    </w:p>
    <w:p w:rsidR="00786A05" w:rsidRDefault="00786A05">
      <w:pPr>
        <w:spacing w:line="200" w:lineRule="exact"/>
      </w:pPr>
    </w:p>
    <w:p w:rsidR="00786A05" w:rsidRDefault="00414D2B">
      <w:pPr>
        <w:spacing w:line="200" w:lineRule="exact"/>
        <w:ind w:left="117" w:right="67"/>
        <w:rPr>
          <w:rFonts w:ascii="Arial" w:eastAsia="Arial" w:hAnsi="Arial" w:cs="Arial"/>
          <w:sz w:val="19"/>
          <w:szCs w:val="19"/>
        </w:rPr>
      </w:pPr>
      <w:r>
        <w:rPr>
          <w:rFonts w:ascii="Arial" w:eastAsia="Arial" w:hAnsi="Arial" w:cs="Arial"/>
          <w:spacing w:val="5"/>
          <w:sz w:val="19"/>
          <w:szCs w:val="19"/>
        </w:rPr>
        <w:t>Art. 15. Only after the approval of the register, the importer/exporter will be able to carry out orders through the System NDS.</w:t>
      </w:r>
    </w:p>
    <w:p w:rsidR="00786A05" w:rsidRDefault="00786A05">
      <w:pPr>
        <w:spacing w:before="6" w:line="100" w:lineRule="exact"/>
        <w:rPr>
          <w:sz w:val="11"/>
          <w:szCs w:val="11"/>
        </w:rPr>
      </w:pPr>
    </w:p>
    <w:p w:rsidR="00786A05" w:rsidRDefault="00786A05">
      <w:pPr>
        <w:spacing w:line="200" w:lineRule="exact"/>
      </w:pPr>
    </w:p>
    <w:p w:rsidR="00786A05" w:rsidRDefault="00414D2B">
      <w:pPr>
        <w:spacing w:line="200" w:lineRule="exact"/>
        <w:ind w:left="117" w:right="131"/>
        <w:rPr>
          <w:rFonts w:ascii="Arial" w:eastAsia="Arial" w:hAnsi="Arial" w:cs="Arial"/>
          <w:sz w:val="19"/>
          <w:szCs w:val="19"/>
        </w:rPr>
      </w:pPr>
      <w:r>
        <w:rPr>
          <w:rFonts w:ascii="Arial" w:eastAsia="Arial" w:hAnsi="Arial" w:cs="Arial"/>
          <w:spacing w:val="5"/>
          <w:sz w:val="19"/>
          <w:szCs w:val="19"/>
        </w:rPr>
        <w:t xml:space="preserve">Art. 16. The AI should be </w:t>
      </w:r>
      <w:proofErr w:type="spellStart"/>
      <w:r>
        <w:rPr>
          <w:rFonts w:ascii="Arial" w:eastAsia="Arial" w:hAnsi="Arial" w:cs="Arial"/>
          <w:spacing w:val="5"/>
          <w:sz w:val="19"/>
          <w:szCs w:val="19"/>
        </w:rPr>
        <w:t>peticionada</w:t>
      </w:r>
      <w:proofErr w:type="spellEnd"/>
      <w:r>
        <w:rPr>
          <w:rFonts w:ascii="Arial" w:eastAsia="Arial" w:hAnsi="Arial" w:cs="Arial"/>
          <w:spacing w:val="5"/>
          <w:sz w:val="19"/>
          <w:szCs w:val="19"/>
        </w:rPr>
        <w:t xml:space="preserve"> through the electronic system for petitioning the </w:t>
      </w:r>
      <w:proofErr w:type="spellStart"/>
      <w:r>
        <w:rPr>
          <w:rFonts w:ascii="Arial" w:eastAsia="Arial" w:hAnsi="Arial" w:cs="Arial"/>
          <w:spacing w:val="5"/>
          <w:sz w:val="19"/>
          <w:szCs w:val="19"/>
        </w:rPr>
        <w:t>Anvisa</w:t>
      </w:r>
      <w:proofErr w:type="spellEnd"/>
      <w:r>
        <w:rPr>
          <w:rFonts w:ascii="Arial" w:eastAsia="Arial" w:hAnsi="Arial" w:cs="Arial"/>
          <w:spacing w:val="5"/>
          <w:sz w:val="19"/>
          <w:szCs w:val="19"/>
        </w:rPr>
        <w:t xml:space="preserve"> prior to completion of the request in the System NDS.</w:t>
      </w:r>
    </w:p>
    <w:p w:rsidR="00786A05" w:rsidRDefault="00786A05">
      <w:pPr>
        <w:spacing w:before="5" w:line="100" w:lineRule="exact"/>
        <w:rPr>
          <w:sz w:val="10"/>
          <w:szCs w:val="10"/>
        </w:rPr>
      </w:pPr>
    </w:p>
    <w:p w:rsidR="00786A05" w:rsidRDefault="00786A05">
      <w:pPr>
        <w:spacing w:line="200" w:lineRule="exact"/>
      </w:pPr>
    </w:p>
    <w:p w:rsidR="00786A05" w:rsidRDefault="00414D2B">
      <w:pPr>
        <w:spacing w:line="247" w:lineRule="auto"/>
        <w:ind w:left="117" w:right="144"/>
        <w:rPr>
          <w:rFonts w:ascii="Arial" w:eastAsia="Arial" w:hAnsi="Arial" w:cs="Arial"/>
          <w:sz w:val="19"/>
          <w:szCs w:val="19"/>
        </w:rPr>
      </w:pPr>
      <w:r>
        <w:rPr>
          <w:rFonts w:ascii="Arial" w:eastAsia="Arial" w:hAnsi="Arial" w:cs="Arial"/>
          <w:spacing w:val="5"/>
          <w:sz w:val="19"/>
          <w:szCs w:val="19"/>
        </w:rPr>
        <w:t xml:space="preserve">Art. 17. For the situations listed below, will </w:t>
      </w:r>
      <w:proofErr w:type="spellStart"/>
      <w:r>
        <w:rPr>
          <w:rFonts w:ascii="Arial" w:eastAsia="Arial" w:hAnsi="Arial" w:cs="Arial"/>
          <w:spacing w:val="5"/>
          <w:sz w:val="19"/>
          <w:szCs w:val="19"/>
        </w:rPr>
        <w:t>obrigatóri</w:t>
      </w:r>
      <w:proofErr w:type="spellEnd"/>
      <w:r>
        <w:rPr>
          <w:rFonts w:ascii="Arial" w:eastAsia="Arial" w:hAnsi="Arial" w:cs="Arial"/>
          <w:spacing w:val="5"/>
          <w:sz w:val="19"/>
          <w:szCs w:val="19"/>
        </w:rPr>
        <w:t xml:space="preserve"> the submission of the following documents, through the NDS system:</w:t>
      </w:r>
    </w:p>
    <w:p w:rsidR="00786A05" w:rsidRDefault="00786A05">
      <w:pPr>
        <w:spacing w:before="1" w:line="100" w:lineRule="exact"/>
        <w:rPr>
          <w:sz w:val="11"/>
          <w:szCs w:val="11"/>
        </w:rPr>
      </w:pPr>
    </w:p>
    <w:p w:rsidR="00786A05" w:rsidRDefault="00786A05">
      <w:pPr>
        <w:spacing w:line="200" w:lineRule="exact"/>
      </w:pPr>
    </w:p>
    <w:p w:rsidR="00786A05" w:rsidRDefault="00414D2B">
      <w:pPr>
        <w:spacing w:line="200" w:lineRule="exact"/>
        <w:ind w:left="117" w:right="591"/>
        <w:rPr>
          <w:rFonts w:ascii="Arial" w:eastAsia="Arial" w:hAnsi="Arial" w:cs="Arial"/>
          <w:sz w:val="19"/>
          <w:szCs w:val="19"/>
        </w:rPr>
      </w:pPr>
      <w:r>
        <w:rPr>
          <w:rFonts w:ascii="Arial" w:eastAsia="Arial" w:hAnsi="Arial" w:cs="Arial"/>
          <w:sz w:val="19"/>
          <w:szCs w:val="19"/>
        </w:rPr>
        <w:t>I - Import of samples for laboratory analysis: detailed technical justification, about the purpose of use, signed by the technician responsible;</w:t>
      </w:r>
    </w:p>
    <w:p w:rsidR="00786A05" w:rsidRDefault="00786A05">
      <w:pPr>
        <w:spacing w:before="5" w:line="100" w:lineRule="exact"/>
        <w:rPr>
          <w:sz w:val="11"/>
          <w:szCs w:val="11"/>
        </w:rPr>
      </w:pPr>
    </w:p>
    <w:p w:rsidR="00786A05" w:rsidRDefault="00786A05">
      <w:pPr>
        <w:spacing w:line="200" w:lineRule="exact"/>
      </w:pPr>
    </w:p>
    <w:p w:rsidR="00786A05" w:rsidRDefault="00414D2B">
      <w:pPr>
        <w:spacing w:line="200" w:lineRule="exact"/>
        <w:ind w:left="117" w:right="765"/>
        <w:rPr>
          <w:rFonts w:ascii="Arial" w:eastAsia="Arial" w:hAnsi="Arial" w:cs="Arial"/>
          <w:sz w:val="19"/>
          <w:szCs w:val="19"/>
        </w:rPr>
      </w:pPr>
      <w:r>
        <w:rPr>
          <w:rFonts w:ascii="Arial" w:eastAsia="Arial" w:hAnsi="Arial" w:cs="Arial"/>
          <w:spacing w:val="-9"/>
          <w:sz w:val="19"/>
          <w:szCs w:val="19"/>
        </w:rPr>
        <w:t xml:space="preserve">II - Request for AI for substances in list D1, as well as the medications that contain: declaration mentioned in Art. </w:t>
      </w:r>
      <w:proofErr w:type="gramStart"/>
      <w:r>
        <w:rPr>
          <w:rFonts w:ascii="Arial" w:eastAsia="Arial" w:hAnsi="Arial" w:cs="Arial"/>
          <w:spacing w:val="-9"/>
          <w:sz w:val="19"/>
          <w:szCs w:val="19"/>
        </w:rPr>
        <w:t>11 of this Resolution.</w:t>
      </w:r>
      <w:proofErr w:type="gramEnd"/>
    </w:p>
    <w:p w:rsidR="00786A05" w:rsidRDefault="00786A05">
      <w:pPr>
        <w:spacing w:before="5" w:line="100" w:lineRule="exact"/>
        <w:rPr>
          <w:sz w:val="10"/>
          <w:szCs w:val="10"/>
        </w:rPr>
      </w:pPr>
    </w:p>
    <w:p w:rsidR="00786A05" w:rsidRDefault="00786A05">
      <w:pPr>
        <w:spacing w:line="200" w:lineRule="exact"/>
      </w:pPr>
    </w:p>
    <w:p w:rsidR="00786A05" w:rsidRDefault="00414D2B">
      <w:pPr>
        <w:spacing w:line="247" w:lineRule="auto"/>
        <w:ind w:left="117" w:right="157"/>
        <w:jc w:val="both"/>
        <w:rPr>
          <w:rFonts w:ascii="Arial" w:eastAsia="Arial" w:hAnsi="Arial" w:cs="Arial"/>
          <w:sz w:val="19"/>
          <w:szCs w:val="19"/>
        </w:rPr>
        <w:sectPr w:rsidR="00786A05">
          <w:pgSz w:w="11920" w:h="16860"/>
          <w:pgMar w:top="1320" w:right="1640" w:bottom="280" w:left="1580" w:header="720" w:footer="720" w:gutter="0"/>
          <w:cols w:space="720"/>
        </w:sectPr>
      </w:pPr>
      <w:r>
        <w:rPr>
          <w:rFonts w:ascii="Arial" w:eastAsia="Arial" w:hAnsi="Arial" w:cs="Arial"/>
          <w:spacing w:val="-9"/>
          <w:sz w:val="19"/>
          <w:szCs w:val="19"/>
        </w:rPr>
        <w:t>III - Manufacture of pilot batches not intended for marketing: detailed technical justification and statement from the importer, signed by the responsible technician, stating that the pilot batches to be produced will not be marketed.</w:t>
      </w:r>
    </w:p>
    <w:p w:rsidR="00786A05" w:rsidRDefault="00414D2B">
      <w:pPr>
        <w:spacing w:before="88" w:line="247" w:lineRule="auto"/>
        <w:ind w:left="117" w:right="152"/>
        <w:rPr>
          <w:rFonts w:ascii="Arial" w:eastAsia="Arial" w:hAnsi="Arial" w:cs="Arial"/>
          <w:sz w:val="19"/>
          <w:szCs w:val="19"/>
        </w:rPr>
      </w:pPr>
      <w:r>
        <w:rPr>
          <w:rFonts w:ascii="Arial" w:eastAsia="Arial" w:hAnsi="Arial" w:cs="Arial"/>
          <w:spacing w:val="5"/>
          <w:sz w:val="19"/>
          <w:szCs w:val="19"/>
        </w:rPr>
        <w:lastRenderedPageBreak/>
        <w:t>Art. 18. The AI has a validity of 6 (six) months from the date of its issue, this being the final deadline for the shipment of cargo in the pool.</w:t>
      </w:r>
    </w:p>
    <w:p w:rsidR="00786A05" w:rsidRDefault="00786A05">
      <w:pPr>
        <w:spacing w:before="1" w:line="100" w:lineRule="exact"/>
        <w:rPr>
          <w:sz w:val="10"/>
          <w:szCs w:val="10"/>
        </w:rPr>
      </w:pPr>
    </w:p>
    <w:p w:rsidR="00786A05" w:rsidRDefault="00786A05">
      <w:pPr>
        <w:spacing w:line="200" w:lineRule="exact"/>
      </w:pPr>
    </w:p>
    <w:p w:rsidR="00786A05" w:rsidRDefault="00414D2B">
      <w:pPr>
        <w:ind w:left="117" w:right="243"/>
        <w:rPr>
          <w:rFonts w:ascii="Arial" w:eastAsia="Arial" w:hAnsi="Arial" w:cs="Arial"/>
          <w:sz w:val="19"/>
          <w:szCs w:val="19"/>
        </w:rPr>
      </w:pPr>
      <w:r>
        <w:rPr>
          <w:rFonts w:ascii="Arial" w:eastAsia="Arial" w:hAnsi="Arial" w:cs="Arial"/>
          <w:spacing w:val="5"/>
          <w:sz w:val="19"/>
          <w:szCs w:val="19"/>
        </w:rPr>
        <w:t>Art. 19. For the import of substances of lists (C1, C2, C3 and C5, as well as of medicines containing them, it is not necessary to request for quota import and AI.</w:t>
      </w:r>
    </w:p>
    <w:p w:rsidR="00786A05" w:rsidRDefault="00786A05">
      <w:pPr>
        <w:spacing w:before="7" w:line="100" w:lineRule="exact"/>
        <w:rPr>
          <w:sz w:val="10"/>
          <w:szCs w:val="10"/>
        </w:rPr>
      </w:pPr>
    </w:p>
    <w:p w:rsidR="00786A05" w:rsidRDefault="00786A05">
      <w:pPr>
        <w:spacing w:line="200" w:lineRule="exact"/>
      </w:pPr>
    </w:p>
    <w:p w:rsidR="00786A05" w:rsidRDefault="00414D2B">
      <w:pPr>
        <w:spacing w:line="247" w:lineRule="auto"/>
        <w:ind w:left="117" w:right="121"/>
        <w:rPr>
          <w:rFonts w:ascii="Arial" w:eastAsia="Arial" w:hAnsi="Arial" w:cs="Arial"/>
          <w:sz w:val="19"/>
          <w:szCs w:val="19"/>
        </w:rPr>
      </w:pPr>
      <w:r>
        <w:rPr>
          <w:rFonts w:ascii="Arial" w:eastAsia="Arial" w:hAnsi="Arial" w:cs="Arial"/>
          <w:spacing w:val="5"/>
          <w:sz w:val="19"/>
          <w:szCs w:val="19"/>
        </w:rPr>
        <w:t>Art. 20. Independent of the fixation of quota to import of substances and medicinal products subject to special control intended exclusively for the purpose of teaching, research, including clinical research, analysis or for the production, importation and distribution of analytical standards.</w:t>
      </w:r>
    </w:p>
    <w:p w:rsidR="00786A05" w:rsidRDefault="00786A05">
      <w:pPr>
        <w:spacing w:before="1" w:line="100" w:lineRule="exact"/>
        <w:rPr>
          <w:sz w:val="11"/>
          <w:szCs w:val="11"/>
        </w:rPr>
      </w:pPr>
    </w:p>
    <w:p w:rsidR="00786A05" w:rsidRDefault="00786A05">
      <w:pPr>
        <w:spacing w:line="200" w:lineRule="exact"/>
      </w:pPr>
    </w:p>
    <w:p w:rsidR="00786A05" w:rsidRDefault="00414D2B">
      <w:pPr>
        <w:spacing w:line="200" w:lineRule="exact"/>
        <w:ind w:left="117" w:right="694"/>
        <w:rPr>
          <w:rFonts w:ascii="Arial" w:eastAsia="Arial" w:hAnsi="Arial" w:cs="Arial"/>
          <w:sz w:val="19"/>
          <w:szCs w:val="19"/>
        </w:rPr>
      </w:pPr>
      <w:r>
        <w:rPr>
          <w:rFonts w:ascii="Arial" w:eastAsia="Arial" w:hAnsi="Arial" w:cs="Arial"/>
          <w:spacing w:val="5"/>
          <w:sz w:val="19"/>
          <w:szCs w:val="19"/>
        </w:rPr>
        <w:t>Sole Paragraph except that the </w:t>
      </w:r>
      <w:r>
        <w:rPr>
          <w:rFonts w:ascii="Arial" w:eastAsia="Arial" w:hAnsi="Arial" w:cs="Arial"/>
          <w:i/>
          <w:spacing w:val="7"/>
          <w:sz w:val="19"/>
          <w:szCs w:val="19"/>
        </w:rPr>
        <w:t>caput </w:t>
      </w:r>
      <w:r>
        <w:rPr>
          <w:rFonts w:ascii="Arial" w:eastAsia="Arial" w:hAnsi="Arial" w:cs="Arial"/>
          <w:spacing w:val="-4"/>
          <w:sz w:val="19"/>
          <w:szCs w:val="19"/>
        </w:rPr>
        <w:t>of this Article the import of substances to be used in the manufacture of pilot batches intended for marketing.</w:t>
      </w:r>
    </w:p>
    <w:p w:rsidR="00786A05" w:rsidRDefault="00786A05">
      <w:pPr>
        <w:spacing w:before="5" w:line="100" w:lineRule="exact"/>
        <w:rPr>
          <w:sz w:val="10"/>
          <w:szCs w:val="10"/>
        </w:rPr>
      </w:pPr>
    </w:p>
    <w:p w:rsidR="00786A05" w:rsidRDefault="00786A05">
      <w:pPr>
        <w:spacing w:line="200" w:lineRule="exact"/>
      </w:pPr>
    </w:p>
    <w:p w:rsidR="00786A05" w:rsidRDefault="00414D2B">
      <w:pPr>
        <w:spacing w:line="251" w:lineRule="auto"/>
        <w:ind w:left="117" w:right="82"/>
        <w:rPr>
          <w:rFonts w:ascii="Arial" w:eastAsia="Arial" w:hAnsi="Arial" w:cs="Arial"/>
          <w:sz w:val="19"/>
          <w:szCs w:val="19"/>
        </w:rPr>
      </w:pPr>
      <w:r>
        <w:rPr>
          <w:rFonts w:ascii="Arial" w:eastAsia="Arial" w:hAnsi="Arial" w:cs="Arial"/>
          <w:spacing w:val="5"/>
          <w:sz w:val="19"/>
          <w:szCs w:val="19"/>
        </w:rPr>
        <w:t>Art. 21. The import of the substances in lists A1, A2, A3, B1, B2, D1, F1, F2, F3 and F4, and plants are subject to special control, as well as the medications that contain, intended solely for the purpose of teaching, research, analysis or for the production, importation and distribution of analytical standards, depends upon request, by means of the system NDS, for import authorization is intended solely for the purposes of teaching or research.</w:t>
      </w:r>
    </w:p>
    <w:p w:rsidR="00786A05" w:rsidRDefault="00786A05">
      <w:pPr>
        <w:spacing w:before="17" w:line="280" w:lineRule="exact"/>
        <w:rPr>
          <w:sz w:val="28"/>
          <w:szCs w:val="28"/>
        </w:rPr>
      </w:pPr>
    </w:p>
    <w:p w:rsidR="00786A05" w:rsidRDefault="00414D2B">
      <w:pPr>
        <w:spacing w:line="247" w:lineRule="auto"/>
        <w:ind w:left="117" w:right="364"/>
        <w:rPr>
          <w:rFonts w:ascii="Arial" w:eastAsia="Arial" w:hAnsi="Arial" w:cs="Arial"/>
          <w:sz w:val="19"/>
          <w:szCs w:val="19"/>
        </w:rPr>
      </w:pPr>
      <w:r>
        <w:rPr>
          <w:rFonts w:ascii="Arial" w:eastAsia="Arial" w:hAnsi="Arial" w:cs="Arial"/>
          <w:sz w:val="19"/>
          <w:szCs w:val="19"/>
        </w:rPr>
        <w:t>§ 1º When intended to units of forensic science officers, analytical reference laboratory, educational institution or research, including their support foundations, the import of the substances, plants and medicines </w:t>
      </w:r>
      <w:r>
        <w:rPr>
          <w:rFonts w:ascii="Arial" w:eastAsia="Arial" w:hAnsi="Arial" w:cs="Arial"/>
          <w:spacing w:val="2"/>
          <w:sz w:val="19"/>
          <w:szCs w:val="19"/>
        </w:rPr>
        <w:t> mentioned in the </w:t>
      </w:r>
      <w:r>
        <w:rPr>
          <w:rFonts w:ascii="Arial" w:eastAsia="Arial" w:hAnsi="Arial" w:cs="Arial"/>
          <w:i/>
          <w:spacing w:val="7"/>
          <w:sz w:val="19"/>
          <w:szCs w:val="19"/>
        </w:rPr>
        <w:t>caput </w:t>
      </w:r>
      <w:r>
        <w:rPr>
          <w:rFonts w:ascii="Arial" w:eastAsia="Arial" w:hAnsi="Arial" w:cs="Arial"/>
          <w:spacing w:val="-3"/>
          <w:sz w:val="19"/>
          <w:szCs w:val="19"/>
        </w:rPr>
        <w:t xml:space="preserve">of this Article shall be requested by means of specific import </w:t>
      </w:r>
      <w:proofErr w:type="spellStart"/>
      <w:r>
        <w:rPr>
          <w:rFonts w:ascii="Arial" w:eastAsia="Arial" w:hAnsi="Arial" w:cs="Arial"/>
          <w:spacing w:val="-3"/>
          <w:sz w:val="19"/>
          <w:szCs w:val="19"/>
        </w:rPr>
        <w:t>authorisation</w:t>
      </w:r>
      <w:proofErr w:type="spellEnd"/>
      <w:r>
        <w:rPr>
          <w:rFonts w:ascii="Arial" w:eastAsia="Arial" w:hAnsi="Arial" w:cs="Arial"/>
          <w:spacing w:val="-3"/>
          <w:sz w:val="19"/>
          <w:szCs w:val="19"/>
        </w:rPr>
        <w:t>.</w:t>
      </w:r>
    </w:p>
    <w:p w:rsidR="00786A05" w:rsidRDefault="00786A05">
      <w:pPr>
        <w:spacing w:before="1" w:line="100" w:lineRule="exact"/>
        <w:rPr>
          <w:sz w:val="11"/>
          <w:szCs w:val="11"/>
        </w:rPr>
      </w:pPr>
    </w:p>
    <w:p w:rsidR="00786A05" w:rsidRDefault="00786A05">
      <w:pPr>
        <w:spacing w:line="200" w:lineRule="exact"/>
      </w:pPr>
    </w:p>
    <w:p w:rsidR="00786A05" w:rsidRDefault="00414D2B">
      <w:pPr>
        <w:spacing w:line="200" w:lineRule="exact"/>
        <w:ind w:left="117" w:right="389"/>
        <w:rPr>
          <w:rFonts w:ascii="Arial" w:eastAsia="Arial" w:hAnsi="Arial" w:cs="Arial"/>
          <w:sz w:val="19"/>
          <w:szCs w:val="19"/>
        </w:rPr>
      </w:pPr>
      <w:r>
        <w:rPr>
          <w:rFonts w:ascii="Arial" w:eastAsia="Arial" w:hAnsi="Arial" w:cs="Arial"/>
          <w:sz w:val="19"/>
          <w:szCs w:val="19"/>
        </w:rPr>
        <w:t xml:space="preserve">§ 2º </w:t>
      </w:r>
      <w:proofErr w:type="gramStart"/>
      <w:r>
        <w:rPr>
          <w:rFonts w:ascii="Arial" w:eastAsia="Arial" w:hAnsi="Arial" w:cs="Arial"/>
          <w:sz w:val="19"/>
          <w:szCs w:val="19"/>
        </w:rPr>
        <w:t>The</w:t>
      </w:r>
      <w:proofErr w:type="gramEnd"/>
      <w:r>
        <w:rPr>
          <w:rFonts w:ascii="Arial" w:eastAsia="Arial" w:hAnsi="Arial" w:cs="Arial"/>
          <w:sz w:val="19"/>
          <w:szCs w:val="19"/>
        </w:rPr>
        <w:t xml:space="preserve"> requirements for granting the authorization of specific import are the same as those laid down for the granting of authorization that treats the </w:t>
      </w:r>
      <w:r>
        <w:rPr>
          <w:rFonts w:ascii="Arial" w:eastAsia="Arial" w:hAnsi="Arial" w:cs="Arial"/>
          <w:i/>
          <w:spacing w:val="7"/>
          <w:sz w:val="19"/>
          <w:szCs w:val="19"/>
        </w:rPr>
        <w:t>caput </w:t>
      </w:r>
      <w:r>
        <w:rPr>
          <w:rFonts w:ascii="Arial" w:eastAsia="Arial" w:hAnsi="Arial" w:cs="Arial"/>
          <w:spacing w:val="-4"/>
          <w:sz w:val="19"/>
          <w:szCs w:val="19"/>
        </w:rPr>
        <w:t>of this article.</w:t>
      </w:r>
    </w:p>
    <w:p w:rsidR="00786A05" w:rsidRDefault="00786A05">
      <w:pPr>
        <w:spacing w:before="5" w:line="100" w:lineRule="exact"/>
        <w:rPr>
          <w:sz w:val="11"/>
          <w:szCs w:val="11"/>
        </w:rPr>
      </w:pPr>
    </w:p>
    <w:p w:rsidR="00786A05" w:rsidRDefault="00786A05">
      <w:pPr>
        <w:spacing w:line="200" w:lineRule="exact"/>
      </w:pPr>
    </w:p>
    <w:p w:rsidR="00786A05" w:rsidRDefault="00414D2B">
      <w:pPr>
        <w:spacing w:line="200" w:lineRule="exact"/>
        <w:ind w:left="117" w:right="555"/>
        <w:rPr>
          <w:rFonts w:ascii="Arial" w:eastAsia="Arial" w:hAnsi="Arial" w:cs="Arial"/>
          <w:sz w:val="19"/>
          <w:szCs w:val="19"/>
        </w:rPr>
      </w:pPr>
      <w:r>
        <w:rPr>
          <w:rFonts w:ascii="Arial" w:eastAsia="Arial" w:hAnsi="Arial" w:cs="Arial"/>
          <w:spacing w:val="5"/>
          <w:sz w:val="19"/>
          <w:szCs w:val="19"/>
        </w:rPr>
        <w:t>Art. 22. The AI that Art. 21 has a validity of 1 (one) year from the date of its issue, this being the final deadline for the shipment of cargo in the pool.</w:t>
      </w:r>
    </w:p>
    <w:p w:rsidR="00786A05" w:rsidRDefault="00786A05">
      <w:pPr>
        <w:spacing w:before="5" w:line="100" w:lineRule="exact"/>
        <w:rPr>
          <w:sz w:val="10"/>
          <w:szCs w:val="10"/>
        </w:rPr>
      </w:pPr>
    </w:p>
    <w:p w:rsidR="00786A05" w:rsidRDefault="00786A05">
      <w:pPr>
        <w:spacing w:line="200" w:lineRule="exact"/>
      </w:pPr>
    </w:p>
    <w:p w:rsidR="00786A05" w:rsidRDefault="00414D2B">
      <w:pPr>
        <w:spacing w:line="247" w:lineRule="auto"/>
        <w:ind w:left="117" w:right="134"/>
        <w:rPr>
          <w:rFonts w:ascii="Arial" w:eastAsia="Arial" w:hAnsi="Arial" w:cs="Arial"/>
          <w:sz w:val="19"/>
          <w:szCs w:val="19"/>
        </w:rPr>
      </w:pPr>
      <w:r>
        <w:rPr>
          <w:rFonts w:ascii="Arial" w:eastAsia="Arial" w:hAnsi="Arial" w:cs="Arial"/>
          <w:spacing w:val="5"/>
          <w:sz w:val="19"/>
          <w:szCs w:val="19"/>
        </w:rPr>
        <w:t>Art. 23. The validity of the AI</w:t>
      </w:r>
      <w:r>
        <w:rPr>
          <w:rFonts w:ascii="Arial" w:eastAsia="Arial" w:hAnsi="Arial" w:cs="Arial"/>
          <w:spacing w:val="2"/>
          <w:sz w:val="19"/>
          <w:szCs w:val="19"/>
        </w:rPr>
        <w:t xml:space="preserve"> mentioned in this section will be automatically extended for 2 (two) months, provided that the load has been shipped abroad within the term of validity of the </w:t>
      </w:r>
      <w:proofErr w:type="spellStart"/>
      <w:r>
        <w:rPr>
          <w:rFonts w:ascii="Arial" w:eastAsia="Arial" w:hAnsi="Arial" w:cs="Arial"/>
          <w:spacing w:val="2"/>
          <w:sz w:val="19"/>
          <w:szCs w:val="19"/>
        </w:rPr>
        <w:t>authorisation</w:t>
      </w:r>
      <w:proofErr w:type="spellEnd"/>
      <w:r>
        <w:rPr>
          <w:rFonts w:ascii="Arial" w:eastAsia="Arial" w:hAnsi="Arial" w:cs="Arial"/>
          <w:spacing w:val="2"/>
          <w:sz w:val="19"/>
          <w:szCs w:val="19"/>
        </w:rPr>
        <w:t>.</w:t>
      </w:r>
    </w:p>
    <w:p w:rsidR="00786A05" w:rsidRDefault="00786A05">
      <w:pPr>
        <w:spacing w:line="100" w:lineRule="exact"/>
        <w:rPr>
          <w:sz w:val="10"/>
          <w:szCs w:val="10"/>
        </w:rPr>
      </w:pPr>
    </w:p>
    <w:p w:rsidR="00786A05" w:rsidRDefault="00786A05">
      <w:pPr>
        <w:spacing w:line="200" w:lineRule="exact"/>
      </w:pPr>
    </w:p>
    <w:p w:rsidR="00786A05" w:rsidRDefault="00414D2B">
      <w:pPr>
        <w:spacing w:line="247" w:lineRule="auto"/>
        <w:ind w:left="117" w:right="181"/>
        <w:jc w:val="both"/>
        <w:rPr>
          <w:rFonts w:ascii="Arial" w:eastAsia="Arial" w:hAnsi="Arial" w:cs="Arial"/>
          <w:sz w:val="19"/>
          <w:szCs w:val="19"/>
        </w:rPr>
      </w:pPr>
      <w:r>
        <w:rPr>
          <w:rFonts w:ascii="Arial" w:eastAsia="Arial" w:hAnsi="Arial" w:cs="Arial"/>
          <w:spacing w:val="5"/>
          <w:sz w:val="19"/>
          <w:szCs w:val="19"/>
        </w:rPr>
        <w:t>Art. 24. Are subject to endorsement by the competent sanitary authority, by means of the system NDS, all imports of substances in lists A1, A2, A3, B1, B2, D1, F1, F2, F3 and F4, and plants are subject to special control, as well as the medications that contain it.</w:t>
      </w:r>
    </w:p>
    <w:p w:rsidR="00786A05" w:rsidRDefault="00786A05">
      <w:pPr>
        <w:spacing w:line="100" w:lineRule="exact"/>
        <w:rPr>
          <w:sz w:val="10"/>
          <w:szCs w:val="10"/>
        </w:rPr>
      </w:pPr>
    </w:p>
    <w:p w:rsidR="00786A05" w:rsidRDefault="00786A05">
      <w:pPr>
        <w:spacing w:line="200" w:lineRule="exact"/>
      </w:pPr>
    </w:p>
    <w:p w:rsidR="00786A05" w:rsidRDefault="00414D2B">
      <w:pPr>
        <w:spacing w:line="247" w:lineRule="auto"/>
        <w:ind w:left="117" w:right="301"/>
        <w:rPr>
          <w:rFonts w:ascii="Arial" w:eastAsia="Arial" w:hAnsi="Arial" w:cs="Arial"/>
          <w:sz w:val="19"/>
          <w:szCs w:val="19"/>
        </w:rPr>
      </w:pPr>
      <w:r>
        <w:rPr>
          <w:rFonts w:ascii="Arial" w:eastAsia="Arial" w:hAnsi="Arial" w:cs="Arial"/>
          <w:spacing w:val="5"/>
          <w:sz w:val="19"/>
          <w:szCs w:val="19"/>
        </w:rPr>
        <w:t xml:space="preserve">Art. 25. When required by the authority of the exporting country, the importer may request to </w:t>
      </w:r>
      <w:proofErr w:type="spellStart"/>
      <w:r>
        <w:rPr>
          <w:rFonts w:ascii="Arial" w:eastAsia="Arial" w:hAnsi="Arial" w:cs="Arial"/>
          <w:spacing w:val="5"/>
          <w:sz w:val="19"/>
          <w:szCs w:val="19"/>
        </w:rPr>
        <w:t>Anvisa</w:t>
      </w:r>
      <w:proofErr w:type="spellEnd"/>
      <w:r>
        <w:rPr>
          <w:rFonts w:ascii="Arial" w:eastAsia="Arial" w:hAnsi="Arial" w:cs="Arial"/>
          <w:spacing w:val="5"/>
          <w:sz w:val="19"/>
          <w:szCs w:val="19"/>
        </w:rPr>
        <w:t xml:space="preserve"> issuance of certificate of non-objection to import (CNI) of substances of lists (C1, C2, C3 and C5 and for those not subject to special control, as well as to the medicinal products containing them.</w:t>
      </w:r>
    </w:p>
    <w:p w:rsidR="00786A05" w:rsidRDefault="00786A05">
      <w:pPr>
        <w:spacing w:before="1" w:line="100" w:lineRule="exact"/>
        <w:rPr>
          <w:sz w:val="10"/>
          <w:szCs w:val="10"/>
        </w:rPr>
      </w:pPr>
    </w:p>
    <w:p w:rsidR="00786A05" w:rsidRDefault="00786A05">
      <w:pPr>
        <w:spacing w:line="200" w:lineRule="exact"/>
      </w:pPr>
    </w:p>
    <w:p w:rsidR="00786A05" w:rsidRDefault="00414D2B">
      <w:pPr>
        <w:ind w:left="117" w:right="361"/>
        <w:rPr>
          <w:rFonts w:ascii="Arial" w:eastAsia="Arial" w:hAnsi="Arial" w:cs="Arial"/>
          <w:sz w:val="19"/>
          <w:szCs w:val="19"/>
        </w:rPr>
      </w:pPr>
      <w:r>
        <w:rPr>
          <w:rFonts w:ascii="Arial" w:eastAsia="Arial" w:hAnsi="Arial" w:cs="Arial"/>
          <w:spacing w:val="5"/>
          <w:sz w:val="19"/>
          <w:szCs w:val="19"/>
        </w:rPr>
        <w:t>Sole Paragraph THE CNI is not bound to the exporter or the different chemical functions of the same substance, being possible to issue a single certificate for the realization of the imports that occur during the period of validity of the document.</w:t>
      </w:r>
    </w:p>
    <w:p w:rsidR="00786A05" w:rsidRDefault="00786A05">
      <w:pPr>
        <w:spacing w:before="7" w:line="100" w:lineRule="exact"/>
        <w:rPr>
          <w:sz w:val="10"/>
          <w:szCs w:val="10"/>
        </w:rPr>
      </w:pPr>
    </w:p>
    <w:p w:rsidR="00786A05" w:rsidRDefault="00786A05">
      <w:pPr>
        <w:spacing w:line="200" w:lineRule="exact"/>
      </w:pPr>
    </w:p>
    <w:p w:rsidR="00786A05" w:rsidRDefault="00414D2B">
      <w:pPr>
        <w:spacing w:line="247" w:lineRule="auto"/>
        <w:ind w:left="117" w:right="341"/>
        <w:rPr>
          <w:rFonts w:ascii="Arial" w:eastAsia="Arial" w:hAnsi="Arial" w:cs="Arial"/>
          <w:sz w:val="19"/>
          <w:szCs w:val="19"/>
        </w:rPr>
      </w:pPr>
      <w:r>
        <w:rPr>
          <w:rFonts w:ascii="Arial" w:eastAsia="Arial" w:hAnsi="Arial" w:cs="Arial"/>
          <w:spacing w:val="5"/>
          <w:sz w:val="19"/>
          <w:szCs w:val="19"/>
        </w:rPr>
        <w:t>Art. 26. The CNI request must be made by means of a petition form, completed in that fits.</w:t>
      </w:r>
    </w:p>
    <w:p w:rsidR="00786A05" w:rsidRDefault="00786A05">
      <w:pPr>
        <w:spacing w:before="1" w:line="100" w:lineRule="exact"/>
        <w:rPr>
          <w:sz w:val="10"/>
          <w:szCs w:val="10"/>
        </w:rPr>
      </w:pPr>
    </w:p>
    <w:p w:rsidR="00786A05" w:rsidRDefault="00786A05">
      <w:pPr>
        <w:spacing w:line="200" w:lineRule="exact"/>
      </w:pPr>
    </w:p>
    <w:p w:rsidR="00786A05" w:rsidRDefault="00414D2B">
      <w:pPr>
        <w:ind w:left="117" w:right="199"/>
        <w:rPr>
          <w:rFonts w:ascii="Arial" w:eastAsia="Arial" w:hAnsi="Arial" w:cs="Arial"/>
          <w:sz w:val="19"/>
          <w:szCs w:val="19"/>
        </w:rPr>
      </w:pPr>
      <w:proofErr w:type="gramStart"/>
      <w:r>
        <w:rPr>
          <w:rFonts w:ascii="Arial" w:eastAsia="Arial" w:hAnsi="Arial" w:cs="Arial"/>
          <w:spacing w:val="5"/>
          <w:sz w:val="19"/>
          <w:szCs w:val="19"/>
        </w:rPr>
        <w:t>Sole Paragraph.</w:t>
      </w:r>
      <w:proofErr w:type="gramEnd"/>
      <w:r>
        <w:rPr>
          <w:rFonts w:ascii="Arial" w:eastAsia="Arial" w:hAnsi="Arial" w:cs="Arial"/>
          <w:spacing w:val="5"/>
          <w:sz w:val="19"/>
          <w:szCs w:val="19"/>
        </w:rPr>
        <w:t xml:space="preserve"> The documentation that </w:t>
      </w:r>
      <w:proofErr w:type="gramStart"/>
      <w:r>
        <w:rPr>
          <w:rFonts w:ascii="Arial" w:eastAsia="Arial" w:hAnsi="Arial" w:cs="Arial"/>
          <w:spacing w:val="5"/>
          <w:sz w:val="19"/>
          <w:szCs w:val="19"/>
        </w:rPr>
        <w:t>comes</w:t>
      </w:r>
      <w:proofErr w:type="gramEnd"/>
      <w:r>
        <w:rPr>
          <w:rFonts w:ascii="Arial" w:eastAsia="Arial" w:hAnsi="Arial" w:cs="Arial"/>
          <w:spacing w:val="5"/>
          <w:sz w:val="19"/>
          <w:szCs w:val="19"/>
        </w:rPr>
        <w:t xml:space="preserve"> the </w:t>
      </w:r>
      <w:r>
        <w:rPr>
          <w:rFonts w:ascii="Arial" w:eastAsia="Arial" w:hAnsi="Arial" w:cs="Arial"/>
          <w:i/>
          <w:spacing w:val="7"/>
          <w:sz w:val="19"/>
          <w:szCs w:val="19"/>
        </w:rPr>
        <w:t>caput </w:t>
      </w:r>
      <w:r>
        <w:rPr>
          <w:rFonts w:ascii="Arial" w:eastAsia="Arial" w:hAnsi="Arial" w:cs="Arial"/>
          <w:spacing w:val="-4"/>
          <w:sz w:val="19"/>
          <w:szCs w:val="19"/>
        </w:rPr>
        <w:t xml:space="preserve">of this article must be filed by the </w:t>
      </w:r>
      <w:proofErr w:type="spellStart"/>
      <w:r>
        <w:rPr>
          <w:rFonts w:ascii="Arial" w:eastAsia="Arial" w:hAnsi="Arial" w:cs="Arial"/>
          <w:spacing w:val="-4"/>
          <w:sz w:val="19"/>
          <w:szCs w:val="19"/>
        </w:rPr>
        <w:t>Anvisa</w:t>
      </w:r>
      <w:proofErr w:type="spellEnd"/>
      <w:r>
        <w:rPr>
          <w:rFonts w:ascii="Arial" w:eastAsia="Arial" w:hAnsi="Arial" w:cs="Arial"/>
          <w:spacing w:val="-4"/>
          <w:sz w:val="19"/>
          <w:szCs w:val="19"/>
        </w:rPr>
        <w:t>, duly signed by the legal representative and by the technical responsible of the importer.</w:t>
      </w:r>
    </w:p>
    <w:p w:rsidR="00786A05" w:rsidRDefault="00786A05">
      <w:pPr>
        <w:spacing w:before="12" w:line="280" w:lineRule="exact"/>
        <w:rPr>
          <w:sz w:val="28"/>
          <w:szCs w:val="28"/>
        </w:rPr>
      </w:pPr>
    </w:p>
    <w:p w:rsidR="00786A05" w:rsidRDefault="00414D2B">
      <w:pPr>
        <w:ind w:left="117"/>
        <w:rPr>
          <w:rFonts w:ascii="Arial" w:eastAsia="Arial" w:hAnsi="Arial" w:cs="Arial"/>
          <w:sz w:val="19"/>
          <w:szCs w:val="19"/>
        </w:rPr>
        <w:sectPr w:rsidR="00786A05">
          <w:pgSz w:w="11920" w:h="16860"/>
          <w:pgMar w:top="1320" w:right="1620" w:bottom="280" w:left="1580" w:header="720" w:footer="720" w:gutter="0"/>
          <w:cols w:space="720"/>
        </w:sectPr>
      </w:pPr>
      <w:r>
        <w:rPr>
          <w:rFonts w:ascii="Arial" w:eastAsia="Arial" w:hAnsi="Arial" w:cs="Arial"/>
          <w:spacing w:val="5"/>
          <w:sz w:val="19"/>
          <w:szCs w:val="19"/>
        </w:rPr>
        <w:t>Art. 27. The validity of the CNI is 3 (three) years.</w:t>
      </w:r>
    </w:p>
    <w:p w:rsidR="00786A05" w:rsidRDefault="00414D2B">
      <w:pPr>
        <w:spacing w:before="88" w:line="247" w:lineRule="auto"/>
        <w:ind w:left="117" w:right="639"/>
        <w:rPr>
          <w:rFonts w:ascii="Arial" w:eastAsia="Arial" w:hAnsi="Arial" w:cs="Arial"/>
          <w:sz w:val="19"/>
          <w:szCs w:val="19"/>
        </w:rPr>
      </w:pPr>
      <w:r>
        <w:rPr>
          <w:rFonts w:ascii="Arial" w:eastAsia="Arial" w:hAnsi="Arial" w:cs="Arial"/>
          <w:spacing w:val="5"/>
          <w:sz w:val="19"/>
          <w:szCs w:val="19"/>
        </w:rPr>
        <w:lastRenderedPageBreak/>
        <w:t xml:space="preserve">Art. 28. The AI </w:t>
      </w:r>
      <w:proofErr w:type="gramStart"/>
      <w:r>
        <w:rPr>
          <w:rFonts w:ascii="Arial" w:eastAsia="Arial" w:hAnsi="Arial" w:cs="Arial"/>
          <w:spacing w:val="5"/>
          <w:sz w:val="19"/>
          <w:szCs w:val="19"/>
        </w:rPr>
        <w:t>are</w:t>
      </w:r>
      <w:proofErr w:type="gramEnd"/>
      <w:r>
        <w:rPr>
          <w:rFonts w:ascii="Arial" w:eastAsia="Arial" w:hAnsi="Arial" w:cs="Arial"/>
          <w:spacing w:val="5"/>
          <w:sz w:val="19"/>
          <w:szCs w:val="19"/>
        </w:rPr>
        <w:t xml:space="preserve"> issued in 3 (three) tracks, and CNI, in 2 (two) copies, with the following recipients:</w:t>
      </w:r>
    </w:p>
    <w:p w:rsidR="00786A05" w:rsidRDefault="00786A05">
      <w:pPr>
        <w:spacing w:before="6" w:line="280" w:lineRule="exact"/>
        <w:rPr>
          <w:sz w:val="28"/>
          <w:szCs w:val="28"/>
        </w:rPr>
      </w:pPr>
    </w:p>
    <w:p w:rsidR="00786A05" w:rsidRDefault="00414D2B">
      <w:pPr>
        <w:ind w:left="117"/>
        <w:rPr>
          <w:rFonts w:ascii="Arial" w:eastAsia="Arial" w:hAnsi="Arial" w:cs="Arial"/>
          <w:sz w:val="19"/>
          <w:szCs w:val="19"/>
        </w:rPr>
      </w:pPr>
      <w:r>
        <w:rPr>
          <w:rFonts w:ascii="Arial" w:eastAsia="Arial" w:hAnsi="Arial" w:cs="Arial"/>
          <w:sz w:val="19"/>
          <w:szCs w:val="19"/>
        </w:rPr>
        <w:t xml:space="preserve">I - first track: </w:t>
      </w:r>
      <w:proofErr w:type="spellStart"/>
      <w:r>
        <w:rPr>
          <w:rFonts w:ascii="Arial" w:eastAsia="Arial" w:hAnsi="Arial" w:cs="Arial"/>
          <w:sz w:val="19"/>
          <w:szCs w:val="19"/>
        </w:rPr>
        <w:t>Anvisa</w:t>
      </w:r>
      <w:proofErr w:type="spellEnd"/>
      <w:r>
        <w:rPr>
          <w:rFonts w:ascii="Arial" w:eastAsia="Arial" w:hAnsi="Arial" w:cs="Arial"/>
          <w:sz w:val="19"/>
          <w:szCs w:val="19"/>
        </w:rPr>
        <w:t>;</w:t>
      </w:r>
    </w:p>
    <w:p w:rsidR="00786A05" w:rsidRDefault="00786A05">
      <w:pPr>
        <w:spacing w:before="12" w:line="280" w:lineRule="exact"/>
        <w:rPr>
          <w:sz w:val="28"/>
          <w:szCs w:val="28"/>
        </w:rPr>
      </w:pPr>
    </w:p>
    <w:p w:rsidR="00786A05" w:rsidRDefault="00414D2B">
      <w:pPr>
        <w:ind w:left="117"/>
        <w:rPr>
          <w:rFonts w:ascii="Arial" w:eastAsia="Arial" w:hAnsi="Arial" w:cs="Arial"/>
          <w:sz w:val="19"/>
          <w:szCs w:val="19"/>
        </w:rPr>
      </w:pPr>
      <w:r>
        <w:rPr>
          <w:rFonts w:ascii="Arial" w:eastAsia="Arial" w:hAnsi="Arial" w:cs="Arial"/>
          <w:spacing w:val="-9"/>
          <w:sz w:val="19"/>
          <w:szCs w:val="19"/>
        </w:rPr>
        <w:t>II - second track: importer; and</w:t>
      </w:r>
    </w:p>
    <w:p w:rsidR="00786A05" w:rsidRDefault="00786A05">
      <w:pPr>
        <w:spacing w:before="12" w:line="280" w:lineRule="exact"/>
        <w:rPr>
          <w:sz w:val="28"/>
          <w:szCs w:val="28"/>
        </w:rPr>
      </w:pPr>
    </w:p>
    <w:p w:rsidR="00786A05" w:rsidRDefault="00414D2B">
      <w:pPr>
        <w:ind w:left="117"/>
        <w:rPr>
          <w:rFonts w:ascii="Arial" w:eastAsia="Arial" w:hAnsi="Arial" w:cs="Arial"/>
          <w:sz w:val="19"/>
          <w:szCs w:val="19"/>
        </w:rPr>
      </w:pPr>
      <w:r>
        <w:rPr>
          <w:rFonts w:ascii="Arial" w:eastAsia="Arial" w:hAnsi="Arial" w:cs="Arial"/>
          <w:spacing w:val="-9"/>
          <w:sz w:val="19"/>
          <w:szCs w:val="19"/>
        </w:rPr>
        <w:t>III - traditionalism: the competent authority of the exporting country.</w:t>
      </w:r>
    </w:p>
    <w:p w:rsidR="00786A05" w:rsidRDefault="00786A05">
      <w:pPr>
        <w:spacing w:before="7" w:line="100" w:lineRule="exact"/>
        <w:rPr>
          <w:sz w:val="11"/>
          <w:szCs w:val="11"/>
        </w:rPr>
      </w:pPr>
    </w:p>
    <w:p w:rsidR="00786A05" w:rsidRDefault="00786A05">
      <w:pPr>
        <w:spacing w:line="200" w:lineRule="exact"/>
      </w:pPr>
    </w:p>
    <w:p w:rsidR="00786A05" w:rsidRDefault="00414D2B">
      <w:pPr>
        <w:spacing w:line="200" w:lineRule="exact"/>
        <w:ind w:left="117" w:right="636"/>
        <w:rPr>
          <w:rFonts w:ascii="Arial" w:eastAsia="Arial" w:hAnsi="Arial" w:cs="Arial"/>
          <w:sz w:val="19"/>
          <w:szCs w:val="19"/>
        </w:rPr>
      </w:pPr>
      <w:r>
        <w:rPr>
          <w:rFonts w:ascii="Arial" w:eastAsia="Arial" w:hAnsi="Arial" w:cs="Arial"/>
          <w:sz w:val="19"/>
          <w:szCs w:val="19"/>
        </w:rPr>
        <w:t xml:space="preserve">§ 1º </w:t>
      </w:r>
      <w:proofErr w:type="gramStart"/>
      <w:r>
        <w:rPr>
          <w:rFonts w:ascii="Arial" w:eastAsia="Arial" w:hAnsi="Arial" w:cs="Arial"/>
          <w:sz w:val="19"/>
          <w:szCs w:val="19"/>
        </w:rPr>
        <w:t>The</w:t>
      </w:r>
      <w:proofErr w:type="gramEnd"/>
      <w:r>
        <w:rPr>
          <w:rFonts w:ascii="Arial" w:eastAsia="Arial" w:hAnsi="Arial" w:cs="Arial"/>
          <w:sz w:val="19"/>
          <w:szCs w:val="19"/>
        </w:rPr>
        <w:t xml:space="preserve"> first track is retained in the </w:t>
      </w:r>
      <w:proofErr w:type="spellStart"/>
      <w:r>
        <w:rPr>
          <w:rFonts w:ascii="Arial" w:eastAsia="Arial" w:hAnsi="Arial" w:cs="Arial"/>
          <w:sz w:val="19"/>
          <w:szCs w:val="19"/>
        </w:rPr>
        <w:t>Anvisa</w:t>
      </w:r>
      <w:proofErr w:type="spellEnd"/>
      <w:r>
        <w:rPr>
          <w:rFonts w:ascii="Arial" w:eastAsia="Arial" w:hAnsi="Arial" w:cs="Arial"/>
          <w:sz w:val="19"/>
          <w:szCs w:val="19"/>
        </w:rPr>
        <w:t>, being the importer responsible for sending the third track to the competent authority of the exporting country.</w:t>
      </w:r>
    </w:p>
    <w:p w:rsidR="00786A05" w:rsidRDefault="00786A05">
      <w:pPr>
        <w:spacing w:before="5" w:line="100" w:lineRule="exact"/>
        <w:rPr>
          <w:sz w:val="10"/>
          <w:szCs w:val="10"/>
        </w:rPr>
      </w:pPr>
    </w:p>
    <w:p w:rsidR="00786A05" w:rsidRDefault="00786A05">
      <w:pPr>
        <w:spacing w:line="200" w:lineRule="exact"/>
      </w:pPr>
    </w:p>
    <w:p w:rsidR="00786A05" w:rsidRDefault="00414D2B">
      <w:pPr>
        <w:spacing w:line="247" w:lineRule="auto"/>
        <w:ind w:left="117" w:right="182"/>
        <w:rPr>
          <w:rFonts w:ascii="Arial" w:eastAsia="Arial" w:hAnsi="Arial" w:cs="Arial"/>
          <w:sz w:val="19"/>
          <w:szCs w:val="19"/>
        </w:rPr>
      </w:pPr>
      <w:r>
        <w:rPr>
          <w:rFonts w:ascii="Arial" w:eastAsia="Arial" w:hAnsi="Arial" w:cs="Arial"/>
          <w:sz w:val="19"/>
          <w:szCs w:val="19"/>
        </w:rPr>
        <w:t>§ 2º if the competent authority of the exporting country requires the submission of original of the CNI, duplicate document may be</w:t>
      </w:r>
      <w:r>
        <w:rPr>
          <w:rFonts w:ascii="Arial" w:eastAsia="Arial" w:hAnsi="Arial" w:cs="Arial"/>
          <w:spacing w:val="7"/>
          <w:sz w:val="19"/>
          <w:szCs w:val="19"/>
        </w:rPr>
        <w:t> requested, how many are the times required, throughout the period of its validity.</w:t>
      </w:r>
    </w:p>
    <w:p w:rsidR="00786A05" w:rsidRDefault="00786A05">
      <w:pPr>
        <w:spacing w:before="1" w:line="100" w:lineRule="exact"/>
        <w:rPr>
          <w:sz w:val="10"/>
          <w:szCs w:val="10"/>
        </w:rPr>
      </w:pPr>
    </w:p>
    <w:p w:rsidR="00786A05" w:rsidRDefault="00786A05">
      <w:pPr>
        <w:spacing w:line="200" w:lineRule="exact"/>
      </w:pPr>
    </w:p>
    <w:p w:rsidR="00786A05" w:rsidRDefault="00414D2B">
      <w:pPr>
        <w:spacing w:line="247" w:lineRule="auto"/>
        <w:ind w:left="117" w:right="137"/>
        <w:rPr>
          <w:rFonts w:ascii="Arial" w:eastAsia="Arial" w:hAnsi="Arial" w:cs="Arial"/>
          <w:sz w:val="19"/>
          <w:szCs w:val="19"/>
        </w:rPr>
      </w:pPr>
      <w:r>
        <w:rPr>
          <w:rFonts w:ascii="Arial" w:eastAsia="Arial" w:hAnsi="Arial" w:cs="Arial"/>
          <w:spacing w:val="5"/>
          <w:sz w:val="19"/>
          <w:szCs w:val="19"/>
        </w:rPr>
        <w:t>Art. 29. The import of the substances, plants and medicinal products subject to special control depends on registration of Import License (LI) in the Integrated System of Foreign Trade</w:t>
      </w:r>
    </w:p>
    <w:p w:rsidR="00786A05" w:rsidRDefault="00414D2B">
      <w:pPr>
        <w:spacing w:line="200" w:lineRule="exact"/>
        <w:ind w:left="117"/>
        <w:rPr>
          <w:rFonts w:ascii="Arial" w:eastAsia="Arial" w:hAnsi="Arial" w:cs="Arial"/>
          <w:sz w:val="19"/>
          <w:szCs w:val="19"/>
        </w:rPr>
      </w:pPr>
      <w:r>
        <w:rPr>
          <w:rFonts w:ascii="Arial" w:eastAsia="Arial" w:hAnsi="Arial" w:cs="Arial"/>
          <w:sz w:val="19"/>
          <w:szCs w:val="19"/>
        </w:rPr>
        <w:t xml:space="preserve">- </w:t>
      </w:r>
      <w:proofErr w:type="spellStart"/>
      <w:proofErr w:type="gramStart"/>
      <w:r>
        <w:rPr>
          <w:rFonts w:ascii="Arial" w:eastAsia="Arial" w:hAnsi="Arial" w:cs="Arial"/>
          <w:sz w:val="19"/>
          <w:szCs w:val="19"/>
        </w:rPr>
        <w:t>siscomex</w:t>
      </w:r>
      <w:proofErr w:type="spellEnd"/>
      <w:proofErr w:type="gramEnd"/>
      <w:r>
        <w:rPr>
          <w:rFonts w:ascii="Arial" w:eastAsia="Arial" w:hAnsi="Arial" w:cs="Arial"/>
          <w:sz w:val="19"/>
          <w:szCs w:val="19"/>
        </w:rPr>
        <w:t xml:space="preserve"> importation.</w:t>
      </w:r>
    </w:p>
    <w:p w:rsidR="00786A05" w:rsidRDefault="00786A05">
      <w:pPr>
        <w:spacing w:before="7" w:line="100" w:lineRule="exact"/>
        <w:rPr>
          <w:sz w:val="10"/>
          <w:szCs w:val="10"/>
        </w:rPr>
      </w:pPr>
    </w:p>
    <w:p w:rsidR="00786A05" w:rsidRDefault="00786A05">
      <w:pPr>
        <w:spacing w:line="200" w:lineRule="exact"/>
      </w:pPr>
    </w:p>
    <w:p w:rsidR="00786A05" w:rsidRDefault="00414D2B">
      <w:pPr>
        <w:spacing w:line="247" w:lineRule="auto"/>
        <w:ind w:left="117" w:right="190"/>
        <w:rPr>
          <w:rFonts w:ascii="Arial" w:eastAsia="Arial" w:hAnsi="Arial" w:cs="Arial"/>
          <w:sz w:val="19"/>
          <w:szCs w:val="19"/>
        </w:rPr>
      </w:pPr>
      <w:r>
        <w:rPr>
          <w:rFonts w:ascii="Arial" w:eastAsia="Arial" w:hAnsi="Arial" w:cs="Arial"/>
          <w:sz w:val="19"/>
          <w:szCs w:val="19"/>
        </w:rPr>
        <w:t>§ 1º the import of that treats </w:t>
      </w:r>
      <w:r>
        <w:rPr>
          <w:rFonts w:ascii="Arial" w:eastAsia="Arial" w:hAnsi="Arial" w:cs="Arial"/>
          <w:i/>
          <w:sz w:val="19"/>
          <w:szCs w:val="19"/>
        </w:rPr>
        <w:t>the caput </w:t>
      </w:r>
      <w:r>
        <w:rPr>
          <w:rFonts w:ascii="Arial" w:eastAsia="Arial" w:hAnsi="Arial" w:cs="Arial"/>
          <w:spacing w:val="-4"/>
          <w:sz w:val="19"/>
          <w:szCs w:val="19"/>
        </w:rPr>
        <w:t xml:space="preserve">of this article requires prior authorization in favor of shipment of the </w:t>
      </w:r>
      <w:proofErr w:type="spellStart"/>
      <w:r>
        <w:rPr>
          <w:rFonts w:ascii="Arial" w:eastAsia="Arial" w:hAnsi="Arial" w:cs="Arial"/>
          <w:spacing w:val="-4"/>
          <w:sz w:val="19"/>
          <w:szCs w:val="19"/>
        </w:rPr>
        <w:t>Anvisa</w:t>
      </w:r>
      <w:proofErr w:type="spellEnd"/>
      <w:r>
        <w:rPr>
          <w:rFonts w:ascii="Arial" w:eastAsia="Arial" w:hAnsi="Arial" w:cs="Arial"/>
          <w:spacing w:val="-4"/>
          <w:sz w:val="19"/>
          <w:szCs w:val="19"/>
        </w:rPr>
        <w:t>, submitting If, subsequently, the supervision by the health authority before its customs clearance.</w:t>
      </w:r>
    </w:p>
    <w:p w:rsidR="00786A05" w:rsidRDefault="00786A05">
      <w:pPr>
        <w:spacing w:before="1" w:line="100" w:lineRule="exact"/>
        <w:rPr>
          <w:sz w:val="11"/>
          <w:szCs w:val="11"/>
        </w:rPr>
      </w:pPr>
    </w:p>
    <w:p w:rsidR="00786A05" w:rsidRDefault="00786A05">
      <w:pPr>
        <w:spacing w:line="200" w:lineRule="exact"/>
      </w:pPr>
    </w:p>
    <w:p w:rsidR="00786A05" w:rsidRDefault="00414D2B">
      <w:pPr>
        <w:spacing w:line="200" w:lineRule="exact"/>
        <w:ind w:left="117" w:right="199"/>
        <w:rPr>
          <w:rFonts w:ascii="Arial" w:eastAsia="Arial" w:hAnsi="Arial" w:cs="Arial"/>
          <w:sz w:val="19"/>
          <w:szCs w:val="19"/>
        </w:rPr>
      </w:pPr>
      <w:r>
        <w:rPr>
          <w:rFonts w:ascii="Arial" w:eastAsia="Arial" w:hAnsi="Arial" w:cs="Arial"/>
          <w:sz w:val="19"/>
          <w:szCs w:val="19"/>
        </w:rPr>
        <w:t>§2 except that provided for in the </w:t>
      </w:r>
      <w:r>
        <w:rPr>
          <w:rFonts w:ascii="Arial" w:eastAsia="Arial" w:hAnsi="Arial" w:cs="Arial"/>
          <w:i/>
          <w:spacing w:val="7"/>
          <w:sz w:val="19"/>
          <w:szCs w:val="19"/>
        </w:rPr>
        <w:t>caput </w:t>
      </w:r>
      <w:r>
        <w:rPr>
          <w:rFonts w:ascii="Arial" w:eastAsia="Arial" w:hAnsi="Arial" w:cs="Arial"/>
          <w:spacing w:val="-4"/>
          <w:sz w:val="19"/>
          <w:szCs w:val="19"/>
        </w:rPr>
        <w:t>of this Article the import of substances of lists (C1, C2, C3 and C5.</w:t>
      </w:r>
    </w:p>
    <w:p w:rsidR="00786A05" w:rsidRDefault="00786A05">
      <w:pPr>
        <w:spacing w:before="5" w:line="100" w:lineRule="exact"/>
        <w:rPr>
          <w:sz w:val="10"/>
          <w:szCs w:val="10"/>
        </w:rPr>
      </w:pPr>
    </w:p>
    <w:p w:rsidR="00786A05" w:rsidRDefault="00786A05">
      <w:pPr>
        <w:spacing w:line="200" w:lineRule="exact"/>
      </w:pPr>
    </w:p>
    <w:p w:rsidR="00786A05" w:rsidRDefault="00414D2B">
      <w:pPr>
        <w:spacing w:line="247" w:lineRule="auto"/>
        <w:ind w:left="117" w:right="105"/>
        <w:rPr>
          <w:rFonts w:ascii="Arial" w:eastAsia="Arial" w:hAnsi="Arial" w:cs="Arial"/>
          <w:sz w:val="19"/>
          <w:szCs w:val="19"/>
        </w:rPr>
      </w:pPr>
      <w:r>
        <w:rPr>
          <w:rFonts w:ascii="Arial" w:eastAsia="Arial" w:hAnsi="Arial" w:cs="Arial"/>
          <w:spacing w:val="5"/>
          <w:sz w:val="19"/>
          <w:szCs w:val="19"/>
        </w:rPr>
        <w:t xml:space="preserve">Art. 30. It is prohibited the customs transit regime for imports of goods and products based on substances of lists A1, A2, A3, B1, B2, D1, F1, F2, F3 and F4 and plants s </w:t>
      </w:r>
      <w:proofErr w:type="spellStart"/>
      <w:r>
        <w:rPr>
          <w:rFonts w:ascii="Arial" w:eastAsia="Arial" w:hAnsi="Arial" w:cs="Arial"/>
          <w:spacing w:val="5"/>
          <w:sz w:val="19"/>
          <w:szCs w:val="19"/>
        </w:rPr>
        <w:t>ujeitas</w:t>
      </w:r>
      <w:proofErr w:type="spellEnd"/>
      <w:r>
        <w:rPr>
          <w:rFonts w:ascii="Arial" w:eastAsia="Arial" w:hAnsi="Arial" w:cs="Arial"/>
          <w:spacing w:val="5"/>
          <w:sz w:val="19"/>
          <w:szCs w:val="19"/>
        </w:rPr>
        <w:t xml:space="preserve"> the special control.</w:t>
      </w:r>
    </w:p>
    <w:p w:rsidR="00786A05" w:rsidRDefault="00786A05">
      <w:pPr>
        <w:spacing w:line="100" w:lineRule="exact"/>
        <w:rPr>
          <w:sz w:val="10"/>
          <w:szCs w:val="10"/>
        </w:rPr>
      </w:pPr>
    </w:p>
    <w:p w:rsidR="00786A05" w:rsidRDefault="00786A05">
      <w:pPr>
        <w:spacing w:line="200" w:lineRule="exact"/>
      </w:pPr>
    </w:p>
    <w:p w:rsidR="00786A05" w:rsidRDefault="00414D2B">
      <w:pPr>
        <w:ind w:left="3942" w:right="3806"/>
        <w:jc w:val="center"/>
        <w:rPr>
          <w:rFonts w:ascii="Arial" w:eastAsia="Arial" w:hAnsi="Arial" w:cs="Arial"/>
          <w:sz w:val="19"/>
          <w:szCs w:val="19"/>
        </w:rPr>
      </w:pPr>
      <w:r>
        <w:rPr>
          <w:rFonts w:ascii="Arial" w:eastAsia="Arial" w:hAnsi="Arial" w:cs="Arial"/>
          <w:b/>
          <w:spacing w:val="5"/>
          <w:sz w:val="19"/>
          <w:szCs w:val="19"/>
        </w:rPr>
        <w:t>Section III</w:t>
      </w:r>
    </w:p>
    <w:p w:rsidR="00786A05" w:rsidRDefault="00786A05">
      <w:pPr>
        <w:spacing w:before="7" w:line="120" w:lineRule="exact"/>
        <w:rPr>
          <w:sz w:val="12"/>
          <w:szCs w:val="12"/>
        </w:rPr>
      </w:pPr>
    </w:p>
    <w:p w:rsidR="00786A05" w:rsidRDefault="00414D2B">
      <w:pPr>
        <w:ind w:left="2996" w:right="2904"/>
        <w:jc w:val="center"/>
        <w:rPr>
          <w:rFonts w:ascii="Arial" w:eastAsia="Arial" w:hAnsi="Arial" w:cs="Arial"/>
          <w:sz w:val="19"/>
          <w:szCs w:val="19"/>
        </w:rPr>
      </w:pPr>
      <w:r>
        <w:rPr>
          <w:rFonts w:ascii="Arial" w:eastAsia="Arial" w:hAnsi="Arial" w:cs="Arial"/>
          <w:b/>
          <w:spacing w:val="-6"/>
          <w:sz w:val="19"/>
          <w:szCs w:val="19"/>
        </w:rPr>
        <w:t>Customs Clearance</w:t>
      </w:r>
    </w:p>
    <w:p w:rsidR="00786A05" w:rsidRDefault="00786A05">
      <w:pPr>
        <w:spacing w:before="12" w:line="280" w:lineRule="exact"/>
        <w:rPr>
          <w:sz w:val="28"/>
          <w:szCs w:val="28"/>
        </w:rPr>
      </w:pPr>
    </w:p>
    <w:p w:rsidR="00786A05" w:rsidRDefault="00414D2B">
      <w:pPr>
        <w:spacing w:line="247" w:lineRule="auto"/>
        <w:ind w:left="117" w:right="127"/>
        <w:rPr>
          <w:rFonts w:ascii="Arial" w:eastAsia="Arial" w:hAnsi="Arial" w:cs="Arial"/>
          <w:sz w:val="19"/>
          <w:szCs w:val="19"/>
        </w:rPr>
      </w:pPr>
      <w:r>
        <w:rPr>
          <w:rFonts w:ascii="Arial" w:eastAsia="Arial" w:hAnsi="Arial" w:cs="Arial"/>
          <w:spacing w:val="5"/>
          <w:sz w:val="19"/>
          <w:szCs w:val="19"/>
        </w:rPr>
        <w:t xml:space="preserve">Art. 31. The importer must request the release of the health import to the health authority in the exercise at the border of </w:t>
      </w:r>
      <w:proofErr w:type="spellStart"/>
      <w:r>
        <w:rPr>
          <w:rFonts w:ascii="Arial" w:eastAsia="Arial" w:hAnsi="Arial" w:cs="Arial"/>
          <w:spacing w:val="5"/>
          <w:sz w:val="19"/>
          <w:szCs w:val="19"/>
        </w:rPr>
        <w:t>Anvisa</w:t>
      </w:r>
      <w:proofErr w:type="spellEnd"/>
      <w:r>
        <w:rPr>
          <w:rFonts w:ascii="Arial" w:eastAsia="Arial" w:hAnsi="Arial" w:cs="Arial"/>
          <w:spacing w:val="5"/>
          <w:sz w:val="19"/>
          <w:szCs w:val="19"/>
        </w:rPr>
        <w:t>, in place of customs clearance of the product, by means of a petition for health surveillance and release, defined in the Resolution Board - RDC No 81 of 5 November 2008, and its updates.</w:t>
      </w:r>
    </w:p>
    <w:p w:rsidR="00786A05" w:rsidRDefault="00786A05">
      <w:pPr>
        <w:spacing w:before="1" w:line="100" w:lineRule="exact"/>
        <w:rPr>
          <w:sz w:val="10"/>
          <w:szCs w:val="10"/>
        </w:rPr>
      </w:pPr>
    </w:p>
    <w:p w:rsidR="00786A05" w:rsidRDefault="00786A05">
      <w:pPr>
        <w:spacing w:line="200" w:lineRule="exact"/>
      </w:pPr>
    </w:p>
    <w:p w:rsidR="00786A05" w:rsidRDefault="00414D2B">
      <w:pPr>
        <w:spacing w:line="247" w:lineRule="auto"/>
        <w:ind w:left="117" w:right="427"/>
        <w:rPr>
          <w:rFonts w:ascii="Arial" w:eastAsia="Arial" w:hAnsi="Arial" w:cs="Arial"/>
          <w:sz w:val="19"/>
          <w:szCs w:val="19"/>
        </w:rPr>
      </w:pPr>
      <w:r>
        <w:rPr>
          <w:rFonts w:ascii="Arial" w:eastAsia="Arial" w:hAnsi="Arial" w:cs="Arial"/>
          <w:spacing w:val="5"/>
          <w:sz w:val="19"/>
          <w:szCs w:val="19"/>
        </w:rPr>
        <w:t xml:space="preserve">Art. 32. For the exceptional cases in which there is a need for amendment of the quantitative or units of product, to a value less than the authorized, the importer shall require, next to </w:t>
      </w:r>
      <w:proofErr w:type="spellStart"/>
      <w:r>
        <w:rPr>
          <w:rFonts w:ascii="Arial" w:eastAsia="Arial" w:hAnsi="Arial" w:cs="Arial"/>
          <w:spacing w:val="5"/>
          <w:sz w:val="19"/>
          <w:szCs w:val="19"/>
        </w:rPr>
        <w:t>Anvisa</w:t>
      </w:r>
      <w:proofErr w:type="spellEnd"/>
      <w:r>
        <w:rPr>
          <w:rFonts w:ascii="Arial" w:eastAsia="Arial" w:hAnsi="Arial" w:cs="Arial"/>
          <w:spacing w:val="5"/>
          <w:sz w:val="19"/>
          <w:szCs w:val="19"/>
        </w:rPr>
        <w:t>, authorization for the purpose of Customs Clearance (ADA).</w:t>
      </w:r>
    </w:p>
    <w:p w:rsidR="00786A05" w:rsidRDefault="00786A05">
      <w:pPr>
        <w:spacing w:before="6" w:line="280" w:lineRule="exact"/>
        <w:rPr>
          <w:sz w:val="28"/>
          <w:szCs w:val="28"/>
        </w:rPr>
      </w:pPr>
    </w:p>
    <w:p w:rsidR="00786A05" w:rsidRDefault="00414D2B">
      <w:pPr>
        <w:ind w:left="117"/>
        <w:rPr>
          <w:rFonts w:ascii="Arial" w:eastAsia="Arial" w:hAnsi="Arial" w:cs="Arial"/>
          <w:sz w:val="19"/>
          <w:szCs w:val="19"/>
        </w:rPr>
      </w:pPr>
      <w:r>
        <w:rPr>
          <w:rFonts w:ascii="Arial" w:eastAsia="Arial" w:hAnsi="Arial" w:cs="Arial"/>
          <w:spacing w:val="5"/>
          <w:sz w:val="19"/>
          <w:szCs w:val="19"/>
        </w:rPr>
        <w:t>Sole Paragraph THE ADA shall have the same validity of its AI.</w:t>
      </w:r>
    </w:p>
    <w:p w:rsidR="00786A05" w:rsidRDefault="00786A05">
      <w:pPr>
        <w:spacing w:before="12" w:line="280" w:lineRule="exact"/>
        <w:rPr>
          <w:sz w:val="28"/>
          <w:szCs w:val="28"/>
        </w:rPr>
      </w:pPr>
    </w:p>
    <w:p w:rsidR="00786A05" w:rsidRDefault="00414D2B">
      <w:pPr>
        <w:spacing w:line="560" w:lineRule="auto"/>
        <w:ind w:left="117" w:right="2140"/>
        <w:rPr>
          <w:rFonts w:ascii="Arial" w:eastAsia="Arial" w:hAnsi="Arial" w:cs="Arial"/>
          <w:sz w:val="19"/>
          <w:szCs w:val="19"/>
        </w:rPr>
      </w:pPr>
      <w:r>
        <w:rPr>
          <w:rFonts w:ascii="Arial" w:eastAsia="Arial" w:hAnsi="Arial" w:cs="Arial"/>
          <w:spacing w:val="5"/>
          <w:sz w:val="19"/>
          <w:szCs w:val="19"/>
        </w:rPr>
        <w:t xml:space="preserve">Art. 33. The following documents are required for the </w:t>
      </w:r>
      <w:proofErr w:type="spellStart"/>
      <w:r>
        <w:rPr>
          <w:rFonts w:ascii="Arial" w:eastAsia="Arial" w:hAnsi="Arial" w:cs="Arial"/>
          <w:spacing w:val="5"/>
          <w:sz w:val="19"/>
          <w:szCs w:val="19"/>
        </w:rPr>
        <w:t>peti</w:t>
      </w:r>
      <w:proofErr w:type="spellEnd"/>
      <w:r>
        <w:rPr>
          <w:rFonts w:ascii="Arial" w:eastAsia="Arial" w:hAnsi="Arial" w:cs="Arial"/>
          <w:spacing w:val="5"/>
          <w:sz w:val="19"/>
          <w:szCs w:val="19"/>
        </w:rPr>
        <w:t xml:space="preserve"> </w:t>
      </w:r>
      <w:proofErr w:type="spellStart"/>
      <w:r>
        <w:rPr>
          <w:rFonts w:ascii="Arial" w:eastAsia="Arial" w:hAnsi="Arial" w:cs="Arial"/>
          <w:spacing w:val="5"/>
          <w:sz w:val="19"/>
          <w:szCs w:val="19"/>
        </w:rPr>
        <w:t>tion</w:t>
      </w:r>
      <w:proofErr w:type="spellEnd"/>
      <w:r>
        <w:rPr>
          <w:rFonts w:ascii="Arial" w:eastAsia="Arial" w:hAnsi="Arial" w:cs="Arial"/>
          <w:spacing w:val="5"/>
          <w:sz w:val="19"/>
          <w:szCs w:val="19"/>
        </w:rPr>
        <w:t xml:space="preserve"> of ADA: I - form of petition is completed, as appropriate;</w:t>
      </w:r>
    </w:p>
    <w:p w:rsidR="00786A05" w:rsidRDefault="00414D2B">
      <w:pPr>
        <w:spacing w:before="8"/>
        <w:ind w:left="117"/>
        <w:rPr>
          <w:rFonts w:ascii="Arial" w:eastAsia="Arial" w:hAnsi="Arial" w:cs="Arial"/>
          <w:sz w:val="19"/>
          <w:szCs w:val="19"/>
        </w:rPr>
      </w:pPr>
      <w:r>
        <w:rPr>
          <w:rFonts w:ascii="Arial" w:eastAsia="Arial" w:hAnsi="Arial" w:cs="Arial"/>
          <w:spacing w:val="-9"/>
          <w:sz w:val="19"/>
          <w:szCs w:val="19"/>
        </w:rPr>
        <w:t>II - technical justification of the request; and</w:t>
      </w:r>
    </w:p>
    <w:p w:rsidR="00786A05" w:rsidRDefault="00786A05">
      <w:pPr>
        <w:spacing w:before="12" w:line="280" w:lineRule="exact"/>
        <w:rPr>
          <w:sz w:val="28"/>
          <w:szCs w:val="28"/>
        </w:rPr>
      </w:pPr>
    </w:p>
    <w:p w:rsidR="00786A05" w:rsidRDefault="00414D2B">
      <w:pPr>
        <w:ind w:left="117"/>
        <w:rPr>
          <w:rFonts w:ascii="Arial" w:eastAsia="Arial" w:hAnsi="Arial" w:cs="Arial"/>
          <w:sz w:val="19"/>
          <w:szCs w:val="19"/>
        </w:rPr>
      </w:pPr>
      <w:r>
        <w:rPr>
          <w:rFonts w:ascii="Arial" w:eastAsia="Arial" w:hAnsi="Arial" w:cs="Arial"/>
          <w:spacing w:val="-9"/>
          <w:sz w:val="19"/>
          <w:szCs w:val="19"/>
        </w:rPr>
        <w:t>III - a copy of the commercial invoice containing the amendment pled.</w:t>
      </w:r>
    </w:p>
    <w:p w:rsidR="00786A05" w:rsidRDefault="00786A05">
      <w:pPr>
        <w:spacing w:before="12" w:line="280" w:lineRule="exact"/>
        <w:rPr>
          <w:sz w:val="28"/>
          <w:szCs w:val="28"/>
        </w:rPr>
      </w:pPr>
    </w:p>
    <w:p w:rsidR="00786A05" w:rsidRDefault="00414D2B">
      <w:pPr>
        <w:spacing w:line="560" w:lineRule="auto"/>
        <w:ind w:left="117" w:right="1854"/>
        <w:rPr>
          <w:rFonts w:ascii="Arial" w:eastAsia="Arial" w:hAnsi="Arial" w:cs="Arial"/>
          <w:sz w:val="19"/>
          <w:szCs w:val="19"/>
        </w:rPr>
        <w:sectPr w:rsidR="00786A05">
          <w:pgSz w:w="11920" w:h="16860"/>
          <w:pgMar w:top="1320" w:right="1680" w:bottom="280" w:left="1580" w:header="720" w:footer="720" w:gutter="0"/>
          <w:cols w:space="720"/>
        </w:sectPr>
      </w:pPr>
      <w:r>
        <w:rPr>
          <w:rFonts w:ascii="Arial" w:eastAsia="Arial" w:hAnsi="Arial" w:cs="Arial"/>
          <w:spacing w:val="5"/>
          <w:sz w:val="19"/>
          <w:szCs w:val="19"/>
        </w:rPr>
        <w:t xml:space="preserve">Art. 34. The ADA is issued in 2 (two) copies, with the following recipients: I - first track: </w:t>
      </w:r>
      <w:proofErr w:type="spellStart"/>
      <w:r>
        <w:rPr>
          <w:rFonts w:ascii="Arial" w:eastAsia="Arial" w:hAnsi="Arial" w:cs="Arial"/>
          <w:spacing w:val="5"/>
          <w:sz w:val="19"/>
          <w:szCs w:val="19"/>
        </w:rPr>
        <w:t>Anvisa</w:t>
      </w:r>
      <w:proofErr w:type="spellEnd"/>
      <w:r>
        <w:rPr>
          <w:rFonts w:ascii="Arial" w:eastAsia="Arial" w:hAnsi="Arial" w:cs="Arial"/>
          <w:spacing w:val="5"/>
          <w:sz w:val="19"/>
          <w:szCs w:val="19"/>
        </w:rPr>
        <w:t xml:space="preserve"> headquarters; and</w:t>
      </w:r>
    </w:p>
    <w:p w:rsidR="00786A05" w:rsidRDefault="00414D2B">
      <w:pPr>
        <w:spacing w:before="73"/>
        <w:ind w:left="117"/>
        <w:rPr>
          <w:rFonts w:ascii="Arial" w:eastAsia="Arial" w:hAnsi="Arial" w:cs="Arial"/>
          <w:sz w:val="19"/>
          <w:szCs w:val="19"/>
        </w:rPr>
      </w:pPr>
      <w:r>
        <w:rPr>
          <w:rFonts w:ascii="Arial" w:eastAsia="Arial" w:hAnsi="Arial" w:cs="Arial"/>
          <w:spacing w:val="-9"/>
          <w:sz w:val="19"/>
          <w:szCs w:val="19"/>
        </w:rPr>
        <w:lastRenderedPageBreak/>
        <w:t>II - second track: importer.</w:t>
      </w:r>
    </w:p>
    <w:p w:rsidR="00786A05" w:rsidRDefault="00786A05">
      <w:pPr>
        <w:spacing w:before="7" w:line="100" w:lineRule="exact"/>
        <w:rPr>
          <w:sz w:val="10"/>
          <w:szCs w:val="10"/>
        </w:rPr>
      </w:pPr>
    </w:p>
    <w:p w:rsidR="00786A05" w:rsidRDefault="00786A05">
      <w:pPr>
        <w:spacing w:line="200" w:lineRule="exact"/>
      </w:pPr>
    </w:p>
    <w:p w:rsidR="00786A05" w:rsidRDefault="00414D2B">
      <w:pPr>
        <w:spacing w:line="247" w:lineRule="auto"/>
        <w:ind w:left="117" w:right="652"/>
        <w:rPr>
          <w:rFonts w:ascii="Arial" w:eastAsia="Arial" w:hAnsi="Arial" w:cs="Arial"/>
          <w:sz w:val="19"/>
          <w:szCs w:val="19"/>
        </w:rPr>
      </w:pPr>
      <w:r>
        <w:rPr>
          <w:rFonts w:ascii="Arial" w:eastAsia="Arial" w:hAnsi="Arial" w:cs="Arial"/>
          <w:spacing w:val="5"/>
          <w:sz w:val="19"/>
          <w:szCs w:val="19"/>
        </w:rPr>
        <w:t>Art. 35. In cases in which the load contains quantitative or units</w:t>
      </w:r>
      <w:proofErr w:type="gramStart"/>
      <w:r>
        <w:rPr>
          <w:rFonts w:ascii="Arial" w:eastAsia="Arial" w:hAnsi="Arial" w:cs="Arial"/>
          <w:spacing w:val="5"/>
          <w:sz w:val="19"/>
          <w:szCs w:val="19"/>
        </w:rPr>
        <w:t> </w:t>
      </w:r>
      <w:r>
        <w:rPr>
          <w:rFonts w:ascii="Arial" w:eastAsia="Arial" w:hAnsi="Arial" w:cs="Arial"/>
          <w:spacing w:val="7"/>
          <w:sz w:val="19"/>
          <w:szCs w:val="19"/>
        </w:rPr>
        <w:t> or</w:t>
      </w:r>
      <w:proofErr w:type="gramEnd"/>
      <w:r>
        <w:rPr>
          <w:rFonts w:ascii="Arial" w:eastAsia="Arial" w:hAnsi="Arial" w:cs="Arial"/>
          <w:spacing w:val="7"/>
          <w:sz w:val="19"/>
          <w:szCs w:val="19"/>
        </w:rPr>
        <w:t xml:space="preserve"> divergent to those contained in the AI, and is authorized the sawing of cargo by the Federal Revenue of Brazil, quantitative or units previously authorized can be </w:t>
      </w:r>
      <w:proofErr w:type="spellStart"/>
      <w:r>
        <w:rPr>
          <w:rFonts w:ascii="Arial" w:eastAsia="Arial" w:hAnsi="Arial" w:cs="Arial"/>
          <w:spacing w:val="7"/>
          <w:sz w:val="19"/>
          <w:szCs w:val="19"/>
        </w:rPr>
        <w:t>internalised</w:t>
      </w:r>
      <w:proofErr w:type="spellEnd"/>
      <w:r>
        <w:rPr>
          <w:rFonts w:ascii="Arial" w:eastAsia="Arial" w:hAnsi="Arial" w:cs="Arial"/>
          <w:spacing w:val="7"/>
          <w:sz w:val="19"/>
          <w:szCs w:val="19"/>
        </w:rPr>
        <w:t>.</w:t>
      </w:r>
    </w:p>
    <w:p w:rsidR="00786A05" w:rsidRDefault="00786A05">
      <w:pPr>
        <w:spacing w:before="1" w:line="100" w:lineRule="exact"/>
        <w:rPr>
          <w:sz w:val="10"/>
          <w:szCs w:val="10"/>
        </w:rPr>
      </w:pPr>
    </w:p>
    <w:p w:rsidR="00786A05" w:rsidRDefault="00786A05">
      <w:pPr>
        <w:spacing w:line="200" w:lineRule="exact"/>
      </w:pPr>
    </w:p>
    <w:p w:rsidR="00786A05" w:rsidRDefault="00414D2B">
      <w:pPr>
        <w:spacing w:line="263" w:lineRule="auto"/>
        <w:ind w:left="117" w:right="79"/>
        <w:rPr>
          <w:rFonts w:ascii="Arial" w:eastAsia="Arial" w:hAnsi="Arial" w:cs="Arial"/>
          <w:sz w:val="19"/>
          <w:szCs w:val="19"/>
        </w:rPr>
      </w:pPr>
      <w:r>
        <w:rPr>
          <w:rFonts w:ascii="Arial" w:eastAsia="Arial" w:hAnsi="Arial" w:cs="Arial"/>
          <w:spacing w:val="5"/>
          <w:sz w:val="19"/>
          <w:szCs w:val="19"/>
        </w:rPr>
        <w:t>Art. 36. In the impossibility of physical dismemberment of cargo containing quantity exceeding the authorized, exclusively due to the physical characteristics of the product, the authorization for</w:t>
      </w:r>
    </w:p>
    <w:p w:rsidR="00786A05" w:rsidRDefault="00414D2B">
      <w:pPr>
        <w:spacing w:line="180" w:lineRule="exact"/>
        <w:ind w:left="117"/>
        <w:rPr>
          <w:rFonts w:ascii="Arial" w:eastAsia="Arial" w:hAnsi="Arial" w:cs="Arial"/>
          <w:sz w:val="19"/>
          <w:szCs w:val="19"/>
        </w:rPr>
      </w:pPr>
      <w:r>
        <w:rPr>
          <w:rFonts w:ascii="Arial" w:eastAsia="Arial" w:hAnsi="Arial" w:cs="Arial"/>
          <w:sz w:val="19"/>
          <w:szCs w:val="19"/>
        </w:rPr>
        <w:t xml:space="preserve">The acceptance of import will depend on evaluation of the technical authority of the </w:t>
      </w:r>
      <w:proofErr w:type="spellStart"/>
      <w:r>
        <w:rPr>
          <w:rFonts w:ascii="Arial" w:eastAsia="Arial" w:hAnsi="Arial" w:cs="Arial"/>
          <w:sz w:val="19"/>
          <w:szCs w:val="19"/>
        </w:rPr>
        <w:t>Anvisa</w:t>
      </w:r>
      <w:proofErr w:type="spellEnd"/>
      <w:r>
        <w:rPr>
          <w:rFonts w:ascii="Arial" w:eastAsia="Arial" w:hAnsi="Arial" w:cs="Arial"/>
          <w:sz w:val="19"/>
          <w:szCs w:val="19"/>
        </w:rPr>
        <w:t>.</w:t>
      </w:r>
    </w:p>
    <w:p w:rsidR="00786A05" w:rsidRDefault="00786A05">
      <w:pPr>
        <w:spacing w:before="7" w:line="100" w:lineRule="exact"/>
        <w:rPr>
          <w:sz w:val="10"/>
          <w:szCs w:val="10"/>
        </w:rPr>
      </w:pPr>
    </w:p>
    <w:p w:rsidR="00786A05" w:rsidRDefault="00786A05">
      <w:pPr>
        <w:spacing w:line="200" w:lineRule="exact"/>
      </w:pPr>
    </w:p>
    <w:p w:rsidR="00786A05" w:rsidRDefault="00414D2B">
      <w:pPr>
        <w:ind w:left="3912" w:right="3840"/>
        <w:jc w:val="center"/>
        <w:rPr>
          <w:rFonts w:ascii="Arial" w:eastAsia="Arial" w:hAnsi="Arial" w:cs="Arial"/>
          <w:sz w:val="19"/>
          <w:szCs w:val="19"/>
        </w:rPr>
      </w:pPr>
      <w:r>
        <w:rPr>
          <w:rFonts w:ascii="Arial" w:eastAsia="Arial" w:hAnsi="Arial" w:cs="Arial"/>
          <w:b/>
          <w:spacing w:val="5"/>
          <w:sz w:val="19"/>
          <w:szCs w:val="19"/>
        </w:rPr>
        <w:t>Section IV</w:t>
      </w:r>
    </w:p>
    <w:p w:rsidR="00786A05" w:rsidRDefault="00786A05">
      <w:pPr>
        <w:spacing w:before="7" w:line="120" w:lineRule="exact"/>
        <w:rPr>
          <w:sz w:val="12"/>
          <w:szCs w:val="12"/>
        </w:rPr>
      </w:pPr>
    </w:p>
    <w:p w:rsidR="00786A05" w:rsidRDefault="00414D2B">
      <w:pPr>
        <w:ind w:left="3116" w:right="3057"/>
        <w:jc w:val="center"/>
        <w:rPr>
          <w:rFonts w:ascii="Arial" w:eastAsia="Arial" w:hAnsi="Arial" w:cs="Arial"/>
          <w:sz w:val="19"/>
          <w:szCs w:val="19"/>
        </w:rPr>
      </w:pPr>
      <w:r>
        <w:rPr>
          <w:rFonts w:ascii="Arial" w:eastAsia="Arial" w:hAnsi="Arial" w:cs="Arial"/>
          <w:b/>
          <w:spacing w:val="-6"/>
          <w:sz w:val="19"/>
          <w:szCs w:val="19"/>
        </w:rPr>
        <w:t>The return to the Pool</w:t>
      </w:r>
    </w:p>
    <w:p w:rsidR="00786A05" w:rsidRDefault="00786A05">
      <w:pPr>
        <w:spacing w:before="12" w:line="280" w:lineRule="exact"/>
        <w:rPr>
          <w:sz w:val="28"/>
          <w:szCs w:val="28"/>
        </w:rPr>
      </w:pPr>
    </w:p>
    <w:p w:rsidR="00786A05" w:rsidRDefault="00414D2B">
      <w:pPr>
        <w:spacing w:line="247" w:lineRule="auto"/>
        <w:ind w:left="117" w:right="321"/>
        <w:rPr>
          <w:rFonts w:ascii="Arial" w:eastAsia="Arial" w:hAnsi="Arial" w:cs="Arial"/>
          <w:sz w:val="19"/>
          <w:szCs w:val="19"/>
        </w:rPr>
      </w:pPr>
      <w:r>
        <w:rPr>
          <w:rFonts w:ascii="Arial" w:eastAsia="Arial" w:hAnsi="Arial" w:cs="Arial"/>
          <w:spacing w:val="5"/>
          <w:sz w:val="19"/>
          <w:szCs w:val="19"/>
        </w:rPr>
        <w:t xml:space="preserve">Art. 37. When does not </w:t>
      </w:r>
      <w:proofErr w:type="gramStart"/>
      <w:r>
        <w:rPr>
          <w:rFonts w:ascii="Arial" w:eastAsia="Arial" w:hAnsi="Arial" w:cs="Arial"/>
          <w:spacing w:val="5"/>
          <w:sz w:val="19"/>
          <w:szCs w:val="19"/>
        </w:rPr>
        <w:t>occur</w:t>
      </w:r>
      <w:proofErr w:type="gramEnd"/>
      <w:r>
        <w:rPr>
          <w:rFonts w:ascii="Arial" w:eastAsia="Arial" w:hAnsi="Arial" w:cs="Arial"/>
          <w:spacing w:val="5"/>
          <w:sz w:val="19"/>
          <w:szCs w:val="19"/>
        </w:rPr>
        <w:t xml:space="preserve"> the effectuation of customs clearance of substances and plants subject to special control, as well as of medicines containing them, such products must be returned to the country of origin after verification by the Health Authority at the border of the </w:t>
      </w:r>
      <w:proofErr w:type="spellStart"/>
      <w:r>
        <w:rPr>
          <w:rFonts w:ascii="Arial" w:eastAsia="Arial" w:hAnsi="Arial" w:cs="Arial"/>
          <w:spacing w:val="5"/>
          <w:sz w:val="19"/>
          <w:szCs w:val="19"/>
        </w:rPr>
        <w:t>Anvisa</w:t>
      </w:r>
      <w:proofErr w:type="spellEnd"/>
      <w:r>
        <w:rPr>
          <w:rFonts w:ascii="Arial" w:eastAsia="Arial" w:hAnsi="Arial" w:cs="Arial"/>
          <w:spacing w:val="5"/>
          <w:sz w:val="19"/>
          <w:szCs w:val="19"/>
        </w:rPr>
        <w:t xml:space="preserve"> - the place where the load is.</w:t>
      </w:r>
    </w:p>
    <w:p w:rsidR="00786A05" w:rsidRDefault="00786A05">
      <w:pPr>
        <w:spacing w:before="1" w:line="100" w:lineRule="exact"/>
        <w:rPr>
          <w:sz w:val="10"/>
          <w:szCs w:val="10"/>
        </w:rPr>
      </w:pPr>
    </w:p>
    <w:p w:rsidR="00786A05" w:rsidRDefault="00786A05">
      <w:pPr>
        <w:spacing w:line="200" w:lineRule="exact"/>
      </w:pPr>
    </w:p>
    <w:p w:rsidR="00786A05" w:rsidRDefault="00414D2B">
      <w:pPr>
        <w:spacing w:line="247" w:lineRule="auto"/>
        <w:ind w:left="117" w:right="511"/>
        <w:rPr>
          <w:rFonts w:ascii="Arial" w:eastAsia="Arial" w:hAnsi="Arial" w:cs="Arial"/>
          <w:sz w:val="19"/>
          <w:szCs w:val="19"/>
        </w:rPr>
      </w:pPr>
      <w:r>
        <w:rPr>
          <w:rFonts w:ascii="Arial" w:eastAsia="Arial" w:hAnsi="Arial" w:cs="Arial"/>
          <w:sz w:val="19"/>
          <w:szCs w:val="19"/>
        </w:rPr>
        <w:t>§ 1º to realize the return provided for in the </w:t>
      </w:r>
      <w:r>
        <w:rPr>
          <w:rFonts w:ascii="Arial" w:eastAsia="Arial" w:hAnsi="Arial" w:cs="Arial"/>
          <w:i/>
          <w:spacing w:val="7"/>
          <w:sz w:val="19"/>
          <w:szCs w:val="19"/>
        </w:rPr>
        <w:t>caput </w:t>
      </w:r>
      <w:r>
        <w:rPr>
          <w:rFonts w:ascii="Arial" w:eastAsia="Arial" w:hAnsi="Arial" w:cs="Arial"/>
          <w:spacing w:val="-4"/>
          <w:sz w:val="19"/>
          <w:szCs w:val="19"/>
        </w:rPr>
        <w:t>of this article, the importer must comply with the requirements set out in Section V of this Chapter, in that fits.</w:t>
      </w:r>
    </w:p>
    <w:p w:rsidR="00786A05" w:rsidRDefault="00786A05">
      <w:pPr>
        <w:spacing w:before="1" w:line="100" w:lineRule="exact"/>
        <w:rPr>
          <w:sz w:val="10"/>
          <w:szCs w:val="10"/>
        </w:rPr>
      </w:pPr>
    </w:p>
    <w:p w:rsidR="00786A05" w:rsidRDefault="00786A05">
      <w:pPr>
        <w:spacing w:line="200" w:lineRule="exact"/>
      </w:pPr>
    </w:p>
    <w:p w:rsidR="00786A05" w:rsidRDefault="00414D2B">
      <w:pPr>
        <w:ind w:left="117" w:right="473"/>
        <w:rPr>
          <w:rFonts w:ascii="Arial" w:eastAsia="Arial" w:hAnsi="Arial" w:cs="Arial"/>
          <w:sz w:val="19"/>
          <w:szCs w:val="19"/>
        </w:rPr>
      </w:pPr>
      <w:r>
        <w:rPr>
          <w:rFonts w:ascii="Arial" w:eastAsia="Arial" w:hAnsi="Arial" w:cs="Arial"/>
          <w:sz w:val="19"/>
          <w:szCs w:val="19"/>
        </w:rPr>
        <w:t xml:space="preserve">§ 2nd case is ascertained the impossibility of return, the customs may exceptionally be </w:t>
      </w:r>
      <w:proofErr w:type="spellStart"/>
      <w:r>
        <w:rPr>
          <w:rFonts w:ascii="Arial" w:eastAsia="Arial" w:hAnsi="Arial" w:cs="Arial"/>
          <w:sz w:val="19"/>
          <w:szCs w:val="19"/>
        </w:rPr>
        <w:t>authorised</w:t>
      </w:r>
      <w:proofErr w:type="spellEnd"/>
      <w:r>
        <w:rPr>
          <w:rFonts w:ascii="Arial" w:eastAsia="Arial" w:hAnsi="Arial" w:cs="Arial"/>
          <w:sz w:val="19"/>
          <w:szCs w:val="19"/>
        </w:rPr>
        <w:t xml:space="preserve">, with the sole purpose of disposal, after </w:t>
      </w:r>
      <w:proofErr w:type="spellStart"/>
      <w:r>
        <w:rPr>
          <w:rFonts w:ascii="Arial" w:eastAsia="Arial" w:hAnsi="Arial" w:cs="Arial"/>
          <w:sz w:val="19"/>
          <w:szCs w:val="19"/>
        </w:rPr>
        <w:t>authorisation</w:t>
      </w:r>
      <w:proofErr w:type="spellEnd"/>
      <w:r>
        <w:rPr>
          <w:rFonts w:ascii="Arial" w:eastAsia="Arial" w:hAnsi="Arial" w:cs="Arial"/>
          <w:sz w:val="19"/>
          <w:szCs w:val="19"/>
        </w:rPr>
        <w:t xml:space="preserve"> of the competent technical area of the </w:t>
      </w:r>
      <w:proofErr w:type="spellStart"/>
      <w:r>
        <w:rPr>
          <w:rFonts w:ascii="Arial" w:eastAsia="Arial" w:hAnsi="Arial" w:cs="Arial"/>
          <w:sz w:val="19"/>
          <w:szCs w:val="19"/>
        </w:rPr>
        <w:t>Anvisa</w:t>
      </w:r>
      <w:proofErr w:type="spellEnd"/>
      <w:r>
        <w:rPr>
          <w:rFonts w:ascii="Arial" w:eastAsia="Arial" w:hAnsi="Arial" w:cs="Arial"/>
          <w:sz w:val="19"/>
          <w:szCs w:val="19"/>
        </w:rPr>
        <w:t>.</w:t>
      </w:r>
    </w:p>
    <w:p w:rsidR="00786A05" w:rsidRDefault="00786A05">
      <w:pPr>
        <w:spacing w:before="7" w:line="100" w:lineRule="exact"/>
        <w:rPr>
          <w:sz w:val="10"/>
          <w:szCs w:val="10"/>
        </w:rPr>
      </w:pPr>
    </w:p>
    <w:p w:rsidR="00786A05" w:rsidRDefault="00786A05">
      <w:pPr>
        <w:spacing w:line="200" w:lineRule="exact"/>
      </w:pPr>
    </w:p>
    <w:p w:rsidR="00786A05" w:rsidRDefault="00414D2B">
      <w:pPr>
        <w:ind w:left="3942" w:right="3870"/>
        <w:jc w:val="center"/>
        <w:rPr>
          <w:rFonts w:ascii="Arial" w:eastAsia="Arial" w:hAnsi="Arial" w:cs="Arial"/>
          <w:sz w:val="19"/>
          <w:szCs w:val="19"/>
        </w:rPr>
      </w:pPr>
      <w:r>
        <w:rPr>
          <w:rFonts w:ascii="Arial" w:eastAsia="Arial" w:hAnsi="Arial" w:cs="Arial"/>
          <w:b/>
          <w:spacing w:val="5"/>
          <w:sz w:val="19"/>
          <w:szCs w:val="19"/>
        </w:rPr>
        <w:t>Section V</w:t>
      </w:r>
    </w:p>
    <w:p w:rsidR="00786A05" w:rsidRDefault="00786A05">
      <w:pPr>
        <w:spacing w:before="2" w:line="140" w:lineRule="exact"/>
        <w:rPr>
          <w:sz w:val="14"/>
          <w:szCs w:val="14"/>
        </w:rPr>
      </w:pPr>
    </w:p>
    <w:p w:rsidR="00786A05" w:rsidRDefault="00414D2B">
      <w:pPr>
        <w:ind w:left="3642" w:right="3566"/>
        <w:jc w:val="center"/>
        <w:rPr>
          <w:rFonts w:ascii="Arial" w:eastAsia="Arial" w:hAnsi="Arial" w:cs="Arial"/>
          <w:sz w:val="19"/>
          <w:szCs w:val="19"/>
        </w:rPr>
      </w:pPr>
      <w:r>
        <w:rPr>
          <w:rFonts w:ascii="Arial" w:eastAsia="Arial" w:hAnsi="Arial" w:cs="Arial"/>
          <w:b/>
          <w:spacing w:val="-6"/>
          <w:sz w:val="19"/>
          <w:szCs w:val="19"/>
        </w:rPr>
        <w:t>The Export</w:t>
      </w:r>
    </w:p>
    <w:p w:rsidR="00786A05" w:rsidRDefault="00786A05">
      <w:pPr>
        <w:spacing w:before="17" w:line="260" w:lineRule="exact"/>
        <w:rPr>
          <w:sz w:val="26"/>
          <w:szCs w:val="26"/>
        </w:rPr>
      </w:pPr>
    </w:p>
    <w:p w:rsidR="00786A05" w:rsidRDefault="00414D2B">
      <w:pPr>
        <w:spacing w:line="247" w:lineRule="auto"/>
        <w:ind w:left="117" w:right="93"/>
        <w:rPr>
          <w:rFonts w:ascii="Arial" w:eastAsia="Arial" w:hAnsi="Arial" w:cs="Arial"/>
          <w:sz w:val="19"/>
          <w:szCs w:val="19"/>
        </w:rPr>
      </w:pPr>
      <w:r>
        <w:rPr>
          <w:rFonts w:ascii="Arial" w:eastAsia="Arial" w:hAnsi="Arial" w:cs="Arial"/>
          <w:spacing w:val="5"/>
          <w:sz w:val="19"/>
          <w:szCs w:val="19"/>
        </w:rPr>
        <w:t xml:space="preserve">Art. 38. To export the substances in lists A1, A2, A3, B1, B2, D1, F1, F2, F3 and F4, and the plants are subject to special control, as well as the medications that contain, the exporter shall require the </w:t>
      </w:r>
      <w:proofErr w:type="spellStart"/>
      <w:r>
        <w:rPr>
          <w:rFonts w:ascii="Arial" w:eastAsia="Arial" w:hAnsi="Arial" w:cs="Arial"/>
          <w:spacing w:val="5"/>
          <w:sz w:val="19"/>
          <w:szCs w:val="19"/>
        </w:rPr>
        <w:t>authorisation</w:t>
      </w:r>
      <w:proofErr w:type="spellEnd"/>
      <w:r>
        <w:rPr>
          <w:rFonts w:ascii="Arial" w:eastAsia="Arial" w:hAnsi="Arial" w:cs="Arial"/>
          <w:spacing w:val="5"/>
          <w:sz w:val="19"/>
          <w:szCs w:val="19"/>
        </w:rPr>
        <w:t xml:space="preserve"> of exports (PTB).</w:t>
      </w:r>
    </w:p>
    <w:p w:rsidR="00786A05" w:rsidRDefault="00786A05">
      <w:pPr>
        <w:spacing w:line="100" w:lineRule="exact"/>
        <w:rPr>
          <w:sz w:val="10"/>
          <w:szCs w:val="10"/>
        </w:rPr>
      </w:pPr>
    </w:p>
    <w:p w:rsidR="00786A05" w:rsidRDefault="00786A05">
      <w:pPr>
        <w:spacing w:line="200" w:lineRule="exact"/>
      </w:pPr>
    </w:p>
    <w:p w:rsidR="00786A05" w:rsidRDefault="00414D2B">
      <w:pPr>
        <w:ind w:left="117"/>
        <w:rPr>
          <w:rFonts w:ascii="Arial" w:eastAsia="Arial" w:hAnsi="Arial" w:cs="Arial"/>
          <w:sz w:val="19"/>
          <w:szCs w:val="19"/>
        </w:rPr>
      </w:pPr>
      <w:r>
        <w:rPr>
          <w:rFonts w:ascii="Arial" w:eastAsia="Arial" w:hAnsi="Arial" w:cs="Arial"/>
          <w:spacing w:val="5"/>
          <w:sz w:val="19"/>
          <w:szCs w:val="19"/>
        </w:rPr>
        <w:t xml:space="preserve">Art. 39. Applications for </w:t>
      </w:r>
      <w:proofErr w:type="spellStart"/>
      <w:r>
        <w:rPr>
          <w:rFonts w:ascii="Arial" w:eastAsia="Arial" w:hAnsi="Arial" w:cs="Arial"/>
          <w:spacing w:val="5"/>
          <w:sz w:val="19"/>
          <w:szCs w:val="19"/>
        </w:rPr>
        <w:t>aex</w:t>
      </w:r>
      <w:proofErr w:type="spellEnd"/>
      <w:r>
        <w:rPr>
          <w:rFonts w:ascii="Arial" w:eastAsia="Arial" w:hAnsi="Arial" w:cs="Arial"/>
          <w:spacing w:val="5"/>
          <w:sz w:val="19"/>
          <w:szCs w:val="19"/>
        </w:rPr>
        <w:t xml:space="preserve"> to </w:t>
      </w:r>
      <w:proofErr w:type="spellStart"/>
      <w:r>
        <w:rPr>
          <w:rFonts w:ascii="Arial" w:eastAsia="Arial" w:hAnsi="Arial" w:cs="Arial"/>
          <w:spacing w:val="5"/>
          <w:sz w:val="19"/>
          <w:szCs w:val="19"/>
        </w:rPr>
        <w:t>Anvisa</w:t>
      </w:r>
      <w:proofErr w:type="spellEnd"/>
      <w:r>
        <w:rPr>
          <w:rFonts w:ascii="Arial" w:eastAsia="Arial" w:hAnsi="Arial" w:cs="Arial"/>
          <w:spacing w:val="5"/>
          <w:sz w:val="19"/>
          <w:szCs w:val="19"/>
        </w:rPr>
        <w:t xml:space="preserve"> shall be carried out electronically, by means of the</w:t>
      </w:r>
    </w:p>
    <w:p w:rsidR="00786A05" w:rsidRDefault="00414D2B">
      <w:pPr>
        <w:spacing w:before="6"/>
        <w:ind w:left="117"/>
        <w:rPr>
          <w:rFonts w:ascii="Arial" w:eastAsia="Arial" w:hAnsi="Arial" w:cs="Arial"/>
          <w:sz w:val="19"/>
          <w:szCs w:val="19"/>
        </w:rPr>
      </w:pPr>
      <w:proofErr w:type="gramStart"/>
      <w:r>
        <w:rPr>
          <w:rFonts w:ascii="Arial" w:eastAsia="Arial" w:hAnsi="Arial" w:cs="Arial"/>
          <w:spacing w:val="5"/>
          <w:sz w:val="19"/>
          <w:szCs w:val="19"/>
        </w:rPr>
        <w:t>NDS system.</w:t>
      </w:r>
      <w:proofErr w:type="gramEnd"/>
    </w:p>
    <w:p w:rsidR="00786A05" w:rsidRDefault="00786A05">
      <w:pPr>
        <w:spacing w:before="7" w:line="100" w:lineRule="exact"/>
        <w:rPr>
          <w:sz w:val="11"/>
          <w:szCs w:val="11"/>
        </w:rPr>
      </w:pPr>
    </w:p>
    <w:p w:rsidR="00786A05" w:rsidRDefault="00786A05">
      <w:pPr>
        <w:spacing w:line="200" w:lineRule="exact"/>
      </w:pPr>
    </w:p>
    <w:p w:rsidR="00786A05" w:rsidRDefault="00414D2B">
      <w:pPr>
        <w:spacing w:line="200" w:lineRule="exact"/>
        <w:ind w:left="117" w:right="667"/>
        <w:rPr>
          <w:rFonts w:ascii="Arial" w:eastAsia="Arial" w:hAnsi="Arial" w:cs="Arial"/>
          <w:sz w:val="19"/>
          <w:szCs w:val="19"/>
        </w:rPr>
      </w:pPr>
      <w:proofErr w:type="gramStart"/>
      <w:r>
        <w:rPr>
          <w:rFonts w:ascii="Arial" w:eastAsia="Arial" w:hAnsi="Arial" w:cs="Arial"/>
          <w:spacing w:val="5"/>
          <w:sz w:val="19"/>
          <w:szCs w:val="19"/>
        </w:rPr>
        <w:t>Sole Paragraph.</w:t>
      </w:r>
      <w:proofErr w:type="gramEnd"/>
      <w:r>
        <w:rPr>
          <w:rFonts w:ascii="Arial" w:eastAsia="Arial" w:hAnsi="Arial" w:cs="Arial"/>
          <w:spacing w:val="5"/>
          <w:sz w:val="19"/>
          <w:szCs w:val="19"/>
        </w:rPr>
        <w:t xml:space="preserve"> To use the System NDS, importers/exporters should request register, as set forth in Section II of this Resolution.</w:t>
      </w:r>
    </w:p>
    <w:p w:rsidR="00786A05" w:rsidRDefault="00786A05">
      <w:pPr>
        <w:spacing w:before="6" w:line="100" w:lineRule="exact"/>
        <w:rPr>
          <w:sz w:val="11"/>
          <w:szCs w:val="11"/>
        </w:rPr>
      </w:pPr>
    </w:p>
    <w:p w:rsidR="00786A05" w:rsidRDefault="00786A05">
      <w:pPr>
        <w:spacing w:line="200" w:lineRule="exact"/>
      </w:pPr>
    </w:p>
    <w:p w:rsidR="00786A05" w:rsidRDefault="00414D2B">
      <w:pPr>
        <w:spacing w:line="200" w:lineRule="exact"/>
        <w:ind w:left="117" w:right="560"/>
        <w:rPr>
          <w:rFonts w:ascii="Arial" w:eastAsia="Arial" w:hAnsi="Arial" w:cs="Arial"/>
          <w:sz w:val="19"/>
          <w:szCs w:val="19"/>
        </w:rPr>
      </w:pPr>
      <w:r>
        <w:rPr>
          <w:rFonts w:ascii="Arial" w:eastAsia="Arial" w:hAnsi="Arial" w:cs="Arial"/>
          <w:spacing w:val="5"/>
          <w:sz w:val="19"/>
          <w:szCs w:val="19"/>
        </w:rPr>
        <w:t xml:space="preserve">Art. 40. The PTB must be previously </w:t>
      </w:r>
      <w:proofErr w:type="spellStart"/>
      <w:r>
        <w:rPr>
          <w:rFonts w:ascii="Arial" w:eastAsia="Arial" w:hAnsi="Arial" w:cs="Arial"/>
          <w:spacing w:val="5"/>
          <w:sz w:val="19"/>
          <w:szCs w:val="19"/>
        </w:rPr>
        <w:t>peticionada</w:t>
      </w:r>
      <w:proofErr w:type="spellEnd"/>
      <w:r>
        <w:rPr>
          <w:rFonts w:ascii="Arial" w:eastAsia="Arial" w:hAnsi="Arial" w:cs="Arial"/>
          <w:spacing w:val="5"/>
          <w:sz w:val="19"/>
          <w:szCs w:val="19"/>
        </w:rPr>
        <w:t xml:space="preserve">, through the system of electronic petitioning the </w:t>
      </w:r>
      <w:proofErr w:type="spellStart"/>
      <w:r>
        <w:rPr>
          <w:rFonts w:ascii="Arial" w:eastAsia="Arial" w:hAnsi="Arial" w:cs="Arial"/>
          <w:spacing w:val="5"/>
          <w:sz w:val="19"/>
          <w:szCs w:val="19"/>
        </w:rPr>
        <w:t>Anvisa</w:t>
      </w:r>
      <w:proofErr w:type="spellEnd"/>
      <w:r>
        <w:rPr>
          <w:rFonts w:ascii="Arial" w:eastAsia="Arial" w:hAnsi="Arial" w:cs="Arial"/>
          <w:spacing w:val="5"/>
          <w:sz w:val="19"/>
          <w:szCs w:val="19"/>
        </w:rPr>
        <w:t>.</w:t>
      </w:r>
    </w:p>
    <w:p w:rsidR="00786A05" w:rsidRDefault="00786A05">
      <w:pPr>
        <w:spacing w:before="5" w:line="100" w:lineRule="exact"/>
        <w:rPr>
          <w:sz w:val="10"/>
          <w:szCs w:val="10"/>
        </w:rPr>
      </w:pPr>
    </w:p>
    <w:p w:rsidR="00786A05" w:rsidRDefault="00786A05">
      <w:pPr>
        <w:spacing w:line="200" w:lineRule="exact"/>
      </w:pPr>
    </w:p>
    <w:p w:rsidR="00786A05" w:rsidRDefault="00414D2B">
      <w:pPr>
        <w:ind w:left="117"/>
        <w:rPr>
          <w:rFonts w:ascii="Arial" w:eastAsia="Arial" w:hAnsi="Arial" w:cs="Arial"/>
          <w:sz w:val="19"/>
          <w:szCs w:val="19"/>
        </w:rPr>
      </w:pPr>
      <w:r>
        <w:rPr>
          <w:rFonts w:ascii="Arial" w:eastAsia="Arial" w:hAnsi="Arial" w:cs="Arial"/>
          <w:spacing w:val="5"/>
          <w:sz w:val="19"/>
          <w:szCs w:val="19"/>
        </w:rPr>
        <w:t>Art. 41. After the petitioning electronic, the importer/exporter should access the System</w:t>
      </w:r>
    </w:p>
    <w:p w:rsidR="00786A05" w:rsidRDefault="00414D2B">
      <w:pPr>
        <w:spacing w:before="6"/>
        <w:ind w:left="117"/>
        <w:rPr>
          <w:rFonts w:ascii="Arial" w:eastAsia="Arial" w:hAnsi="Arial" w:cs="Arial"/>
          <w:sz w:val="19"/>
          <w:szCs w:val="19"/>
        </w:rPr>
      </w:pPr>
      <w:r>
        <w:rPr>
          <w:rFonts w:ascii="Arial" w:eastAsia="Arial" w:hAnsi="Arial" w:cs="Arial"/>
          <w:spacing w:val="-6"/>
          <w:sz w:val="19"/>
          <w:szCs w:val="19"/>
        </w:rPr>
        <w:t>NDS to perform the request corresponding to the transaction number generated.</w:t>
      </w:r>
    </w:p>
    <w:p w:rsidR="00786A05" w:rsidRDefault="00786A05">
      <w:pPr>
        <w:spacing w:before="7" w:line="100" w:lineRule="exact"/>
        <w:rPr>
          <w:sz w:val="11"/>
          <w:szCs w:val="11"/>
        </w:rPr>
      </w:pPr>
    </w:p>
    <w:p w:rsidR="00786A05" w:rsidRDefault="00786A05">
      <w:pPr>
        <w:spacing w:line="200" w:lineRule="exact"/>
      </w:pPr>
    </w:p>
    <w:p w:rsidR="00786A05" w:rsidRDefault="00414D2B">
      <w:pPr>
        <w:spacing w:line="200" w:lineRule="exact"/>
        <w:ind w:left="117" w:right="691"/>
        <w:rPr>
          <w:rFonts w:ascii="Arial" w:eastAsia="Arial" w:hAnsi="Arial" w:cs="Arial"/>
          <w:sz w:val="19"/>
          <w:szCs w:val="19"/>
        </w:rPr>
      </w:pPr>
      <w:r>
        <w:rPr>
          <w:rFonts w:ascii="Arial" w:eastAsia="Arial" w:hAnsi="Arial" w:cs="Arial"/>
          <w:spacing w:val="5"/>
          <w:sz w:val="19"/>
          <w:szCs w:val="19"/>
        </w:rPr>
        <w:t>Art. 42. For the request of PTB, the exporter must fill all the mandatory information requested by the system NDS.</w:t>
      </w:r>
    </w:p>
    <w:p w:rsidR="00786A05" w:rsidRDefault="00786A05">
      <w:pPr>
        <w:spacing w:before="5" w:line="100" w:lineRule="exact"/>
        <w:rPr>
          <w:sz w:val="11"/>
          <w:szCs w:val="11"/>
        </w:rPr>
      </w:pPr>
    </w:p>
    <w:p w:rsidR="00786A05" w:rsidRDefault="00786A05">
      <w:pPr>
        <w:spacing w:line="200" w:lineRule="exact"/>
      </w:pPr>
    </w:p>
    <w:p w:rsidR="00786A05" w:rsidRDefault="00414D2B">
      <w:pPr>
        <w:spacing w:line="200" w:lineRule="exact"/>
        <w:ind w:left="117" w:right="578"/>
        <w:rPr>
          <w:rFonts w:ascii="Arial" w:eastAsia="Arial" w:hAnsi="Arial" w:cs="Arial"/>
          <w:sz w:val="19"/>
          <w:szCs w:val="19"/>
        </w:rPr>
      </w:pPr>
      <w:proofErr w:type="gramStart"/>
      <w:r>
        <w:rPr>
          <w:rFonts w:ascii="Arial" w:eastAsia="Arial" w:hAnsi="Arial" w:cs="Arial"/>
          <w:spacing w:val="5"/>
          <w:sz w:val="19"/>
          <w:szCs w:val="19"/>
        </w:rPr>
        <w:t>Sole Paragraph.</w:t>
      </w:r>
      <w:proofErr w:type="gramEnd"/>
      <w:r>
        <w:rPr>
          <w:rFonts w:ascii="Arial" w:eastAsia="Arial" w:hAnsi="Arial" w:cs="Arial"/>
          <w:spacing w:val="5"/>
          <w:sz w:val="19"/>
          <w:szCs w:val="19"/>
        </w:rPr>
        <w:t xml:space="preserve"> The exporter must ceremonial at </w:t>
      </w:r>
      <w:proofErr w:type="spellStart"/>
      <w:r>
        <w:rPr>
          <w:rFonts w:ascii="Arial" w:eastAsia="Arial" w:hAnsi="Arial" w:cs="Arial"/>
          <w:spacing w:val="5"/>
          <w:sz w:val="19"/>
          <w:szCs w:val="19"/>
        </w:rPr>
        <w:t>Anvisa</w:t>
      </w:r>
      <w:proofErr w:type="spellEnd"/>
      <w:r>
        <w:rPr>
          <w:rFonts w:ascii="Arial" w:eastAsia="Arial" w:hAnsi="Arial" w:cs="Arial"/>
          <w:spacing w:val="5"/>
          <w:sz w:val="19"/>
          <w:szCs w:val="19"/>
        </w:rPr>
        <w:t xml:space="preserve"> the original document of AI or similar document issued by the competent authority of the importing country.</w:t>
      </w:r>
    </w:p>
    <w:p w:rsidR="00786A05" w:rsidRDefault="00786A05">
      <w:pPr>
        <w:spacing w:before="5" w:line="100" w:lineRule="exact"/>
        <w:rPr>
          <w:sz w:val="10"/>
          <w:szCs w:val="10"/>
        </w:rPr>
      </w:pPr>
    </w:p>
    <w:p w:rsidR="00786A05" w:rsidRDefault="00786A05">
      <w:pPr>
        <w:spacing w:line="200" w:lineRule="exact"/>
      </w:pPr>
    </w:p>
    <w:p w:rsidR="00786A05" w:rsidRDefault="00414D2B">
      <w:pPr>
        <w:spacing w:line="247" w:lineRule="auto"/>
        <w:ind w:left="117" w:right="216"/>
        <w:rPr>
          <w:rFonts w:ascii="Arial" w:eastAsia="Arial" w:hAnsi="Arial" w:cs="Arial"/>
          <w:sz w:val="19"/>
          <w:szCs w:val="19"/>
        </w:rPr>
      </w:pPr>
      <w:r>
        <w:rPr>
          <w:rFonts w:ascii="Arial" w:eastAsia="Arial" w:hAnsi="Arial" w:cs="Arial"/>
          <w:spacing w:val="5"/>
          <w:sz w:val="19"/>
          <w:szCs w:val="19"/>
        </w:rPr>
        <w:t xml:space="preserve">Art. 43. The </w:t>
      </w:r>
      <w:proofErr w:type="spellStart"/>
      <w:r>
        <w:rPr>
          <w:rFonts w:ascii="Arial" w:eastAsia="Arial" w:hAnsi="Arial" w:cs="Arial"/>
          <w:spacing w:val="5"/>
          <w:sz w:val="19"/>
          <w:szCs w:val="19"/>
        </w:rPr>
        <w:t>aex</w:t>
      </w:r>
      <w:proofErr w:type="spellEnd"/>
      <w:r>
        <w:rPr>
          <w:rFonts w:ascii="Arial" w:eastAsia="Arial" w:hAnsi="Arial" w:cs="Arial"/>
          <w:spacing w:val="5"/>
          <w:sz w:val="19"/>
          <w:szCs w:val="19"/>
        </w:rPr>
        <w:t xml:space="preserve"> shall have the same validity of AI or similar document issued by the competent authority of the importing country or, in the absence of </w:t>
      </w:r>
      <w:proofErr w:type="gramStart"/>
      <w:r>
        <w:rPr>
          <w:rFonts w:ascii="Arial" w:eastAsia="Arial" w:hAnsi="Arial" w:cs="Arial"/>
          <w:spacing w:val="5"/>
          <w:sz w:val="19"/>
          <w:szCs w:val="19"/>
        </w:rPr>
        <w:t>these,</w:t>
      </w:r>
      <w:proofErr w:type="gramEnd"/>
      <w:r>
        <w:rPr>
          <w:rFonts w:ascii="Arial" w:eastAsia="Arial" w:hAnsi="Arial" w:cs="Arial"/>
          <w:spacing w:val="5"/>
          <w:sz w:val="19"/>
          <w:szCs w:val="19"/>
        </w:rPr>
        <w:t xml:space="preserve"> it will be valid for 6 (s) months.</w:t>
      </w:r>
    </w:p>
    <w:p w:rsidR="00786A05" w:rsidRDefault="00786A05">
      <w:pPr>
        <w:spacing w:before="1" w:line="100" w:lineRule="exact"/>
        <w:rPr>
          <w:sz w:val="11"/>
          <w:szCs w:val="11"/>
        </w:rPr>
      </w:pPr>
    </w:p>
    <w:p w:rsidR="00786A05" w:rsidRDefault="00786A05">
      <w:pPr>
        <w:spacing w:line="200" w:lineRule="exact"/>
      </w:pPr>
    </w:p>
    <w:p w:rsidR="00786A05" w:rsidRDefault="00414D2B">
      <w:pPr>
        <w:spacing w:line="200" w:lineRule="exact"/>
        <w:ind w:left="117" w:right="234"/>
        <w:rPr>
          <w:rFonts w:ascii="Arial" w:eastAsia="Arial" w:hAnsi="Arial" w:cs="Arial"/>
          <w:sz w:val="19"/>
          <w:szCs w:val="19"/>
        </w:rPr>
        <w:sectPr w:rsidR="00786A05">
          <w:pgSz w:w="11920" w:h="16860"/>
          <w:pgMar w:top="1320" w:right="1660" w:bottom="280" w:left="1580" w:header="720" w:footer="720" w:gutter="0"/>
          <w:cols w:space="720"/>
        </w:sectPr>
      </w:pPr>
      <w:r>
        <w:rPr>
          <w:rFonts w:ascii="Arial" w:eastAsia="Arial" w:hAnsi="Arial" w:cs="Arial"/>
          <w:spacing w:val="5"/>
          <w:sz w:val="19"/>
          <w:szCs w:val="19"/>
        </w:rPr>
        <w:t>Art. 44. For the export of substances listed in Schedule C1, C2, C3 and C5, as well as the medications that contain it, is not necessary at the request of PTB.</w:t>
      </w:r>
    </w:p>
    <w:p w:rsidR="00786A05" w:rsidRDefault="00414D2B">
      <w:pPr>
        <w:spacing w:before="88" w:line="247" w:lineRule="auto"/>
        <w:ind w:left="117" w:right="213"/>
        <w:rPr>
          <w:rFonts w:ascii="Arial" w:eastAsia="Arial" w:hAnsi="Arial" w:cs="Arial"/>
          <w:sz w:val="19"/>
          <w:szCs w:val="19"/>
        </w:rPr>
      </w:pPr>
      <w:r>
        <w:rPr>
          <w:rFonts w:ascii="Arial" w:eastAsia="Arial" w:hAnsi="Arial" w:cs="Arial"/>
          <w:spacing w:val="5"/>
          <w:sz w:val="19"/>
          <w:szCs w:val="19"/>
        </w:rPr>
        <w:lastRenderedPageBreak/>
        <w:t xml:space="preserve">Art. 45. When required by the authority of the importing country, the exporter may s prompt to </w:t>
      </w:r>
      <w:proofErr w:type="spellStart"/>
      <w:r>
        <w:rPr>
          <w:rFonts w:ascii="Arial" w:eastAsia="Arial" w:hAnsi="Arial" w:cs="Arial"/>
          <w:spacing w:val="5"/>
          <w:sz w:val="19"/>
          <w:szCs w:val="19"/>
        </w:rPr>
        <w:t>Anvisa</w:t>
      </w:r>
      <w:proofErr w:type="spellEnd"/>
      <w:r>
        <w:rPr>
          <w:rFonts w:ascii="Arial" w:eastAsia="Arial" w:hAnsi="Arial" w:cs="Arial"/>
          <w:spacing w:val="5"/>
          <w:sz w:val="19"/>
          <w:szCs w:val="19"/>
        </w:rPr>
        <w:t xml:space="preserve"> issuance of certificate of non-objection to Export (CNE) of substances of lists (C1, C2, C5 and for those not subject to special control, as well as to the medicinal products containing them.</w:t>
      </w:r>
    </w:p>
    <w:p w:rsidR="00786A05" w:rsidRDefault="00786A05">
      <w:pPr>
        <w:spacing w:before="1" w:line="100" w:lineRule="exact"/>
        <w:rPr>
          <w:sz w:val="10"/>
          <w:szCs w:val="10"/>
        </w:rPr>
      </w:pPr>
    </w:p>
    <w:p w:rsidR="00786A05" w:rsidRDefault="00786A05">
      <w:pPr>
        <w:spacing w:line="200" w:lineRule="exact"/>
      </w:pPr>
    </w:p>
    <w:p w:rsidR="00786A05" w:rsidRDefault="00414D2B">
      <w:pPr>
        <w:spacing w:line="247" w:lineRule="auto"/>
        <w:ind w:left="117" w:right="312"/>
        <w:jc w:val="both"/>
        <w:rPr>
          <w:rFonts w:ascii="Arial" w:eastAsia="Arial" w:hAnsi="Arial" w:cs="Arial"/>
          <w:sz w:val="19"/>
          <w:szCs w:val="19"/>
        </w:rPr>
      </w:pPr>
      <w:r>
        <w:rPr>
          <w:rFonts w:ascii="Arial" w:eastAsia="Arial" w:hAnsi="Arial" w:cs="Arial"/>
          <w:spacing w:val="5"/>
          <w:sz w:val="19"/>
          <w:szCs w:val="19"/>
        </w:rPr>
        <w:t xml:space="preserve">Sole Paragraph </w:t>
      </w:r>
      <w:proofErr w:type="gramStart"/>
      <w:r>
        <w:rPr>
          <w:rFonts w:ascii="Arial" w:eastAsia="Arial" w:hAnsi="Arial" w:cs="Arial"/>
          <w:spacing w:val="5"/>
          <w:sz w:val="19"/>
          <w:szCs w:val="19"/>
        </w:rPr>
        <w:t>The</w:t>
      </w:r>
      <w:proofErr w:type="gramEnd"/>
      <w:r>
        <w:rPr>
          <w:rFonts w:ascii="Arial" w:eastAsia="Arial" w:hAnsi="Arial" w:cs="Arial"/>
          <w:spacing w:val="5"/>
          <w:sz w:val="19"/>
          <w:szCs w:val="19"/>
        </w:rPr>
        <w:t xml:space="preserve"> CNE is not bound to the exporter or the different chemical functions of the same substance, being possible to issue a single certificate for the </w:t>
      </w:r>
      <w:proofErr w:type="spellStart"/>
      <w:r>
        <w:rPr>
          <w:rFonts w:ascii="Arial" w:eastAsia="Arial" w:hAnsi="Arial" w:cs="Arial"/>
          <w:spacing w:val="5"/>
          <w:sz w:val="19"/>
          <w:szCs w:val="19"/>
        </w:rPr>
        <w:t>realisation</w:t>
      </w:r>
      <w:proofErr w:type="spellEnd"/>
      <w:r>
        <w:rPr>
          <w:rFonts w:ascii="Arial" w:eastAsia="Arial" w:hAnsi="Arial" w:cs="Arial"/>
          <w:spacing w:val="5"/>
          <w:sz w:val="19"/>
          <w:szCs w:val="19"/>
        </w:rPr>
        <w:t xml:space="preserve"> of exports that occur during the period of validity of the document.</w:t>
      </w:r>
    </w:p>
    <w:p w:rsidR="00786A05" w:rsidRDefault="00786A05">
      <w:pPr>
        <w:spacing w:before="1" w:line="100" w:lineRule="exact"/>
        <w:rPr>
          <w:sz w:val="11"/>
          <w:szCs w:val="11"/>
        </w:rPr>
      </w:pPr>
    </w:p>
    <w:p w:rsidR="00786A05" w:rsidRDefault="00786A05">
      <w:pPr>
        <w:spacing w:line="200" w:lineRule="exact"/>
      </w:pPr>
    </w:p>
    <w:p w:rsidR="00786A05" w:rsidRDefault="00414D2B">
      <w:pPr>
        <w:spacing w:line="200" w:lineRule="exact"/>
        <w:ind w:left="117" w:right="221"/>
        <w:rPr>
          <w:rFonts w:ascii="Arial" w:eastAsia="Arial" w:hAnsi="Arial" w:cs="Arial"/>
          <w:sz w:val="19"/>
          <w:szCs w:val="19"/>
        </w:rPr>
      </w:pPr>
      <w:r>
        <w:rPr>
          <w:rFonts w:ascii="Arial" w:eastAsia="Arial" w:hAnsi="Arial" w:cs="Arial"/>
          <w:spacing w:val="5"/>
          <w:sz w:val="19"/>
          <w:szCs w:val="19"/>
        </w:rPr>
        <w:t xml:space="preserve">Art. 46. </w:t>
      </w:r>
      <w:proofErr w:type="gramStart"/>
      <w:r>
        <w:rPr>
          <w:rFonts w:ascii="Arial" w:eastAsia="Arial" w:hAnsi="Arial" w:cs="Arial"/>
          <w:spacing w:val="5"/>
          <w:sz w:val="19"/>
          <w:szCs w:val="19"/>
        </w:rPr>
        <w:t>At</w:t>
      </w:r>
      <w:proofErr w:type="gramEnd"/>
      <w:r>
        <w:rPr>
          <w:rFonts w:ascii="Arial" w:eastAsia="Arial" w:hAnsi="Arial" w:cs="Arial"/>
          <w:spacing w:val="5"/>
          <w:sz w:val="19"/>
          <w:szCs w:val="19"/>
        </w:rPr>
        <w:t xml:space="preserve"> the request of the CNE shall be made by means of a petition form filled in that fits.</w:t>
      </w:r>
    </w:p>
    <w:p w:rsidR="00786A05" w:rsidRDefault="00786A05">
      <w:pPr>
        <w:spacing w:before="5" w:line="100" w:lineRule="exact"/>
        <w:rPr>
          <w:sz w:val="10"/>
          <w:szCs w:val="10"/>
        </w:rPr>
      </w:pPr>
    </w:p>
    <w:p w:rsidR="00786A05" w:rsidRDefault="00786A05">
      <w:pPr>
        <w:spacing w:line="200" w:lineRule="exact"/>
      </w:pPr>
    </w:p>
    <w:p w:rsidR="00786A05" w:rsidRDefault="00414D2B">
      <w:pPr>
        <w:spacing w:line="247" w:lineRule="auto"/>
        <w:ind w:left="117" w:right="159"/>
        <w:rPr>
          <w:rFonts w:ascii="Arial" w:eastAsia="Arial" w:hAnsi="Arial" w:cs="Arial"/>
          <w:sz w:val="19"/>
          <w:szCs w:val="19"/>
        </w:rPr>
      </w:pPr>
      <w:proofErr w:type="gramStart"/>
      <w:r>
        <w:rPr>
          <w:rFonts w:ascii="Arial" w:eastAsia="Arial" w:hAnsi="Arial" w:cs="Arial"/>
          <w:spacing w:val="5"/>
          <w:sz w:val="19"/>
          <w:szCs w:val="19"/>
        </w:rPr>
        <w:t>Sole Paragraph.</w:t>
      </w:r>
      <w:proofErr w:type="gramEnd"/>
      <w:r>
        <w:rPr>
          <w:rFonts w:ascii="Arial" w:eastAsia="Arial" w:hAnsi="Arial" w:cs="Arial"/>
          <w:spacing w:val="5"/>
          <w:sz w:val="19"/>
          <w:szCs w:val="19"/>
        </w:rPr>
        <w:t xml:space="preserve"> The documentation that </w:t>
      </w:r>
      <w:proofErr w:type="gramStart"/>
      <w:r>
        <w:rPr>
          <w:rFonts w:ascii="Arial" w:eastAsia="Arial" w:hAnsi="Arial" w:cs="Arial"/>
          <w:spacing w:val="5"/>
          <w:sz w:val="19"/>
          <w:szCs w:val="19"/>
        </w:rPr>
        <w:t>comes</w:t>
      </w:r>
      <w:proofErr w:type="gramEnd"/>
      <w:r>
        <w:rPr>
          <w:rFonts w:ascii="Arial" w:eastAsia="Arial" w:hAnsi="Arial" w:cs="Arial"/>
          <w:spacing w:val="5"/>
          <w:sz w:val="19"/>
          <w:szCs w:val="19"/>
        </w:rPr>
        <w:t xml:space="preserve"> the </w:t>
      </w:r>
      <w:r>
        <w:rPr>
          <w:rFonts w:ascii="Arial" w:eastAsia="Arial" w:hAnsi="Arial" w:cs="Arial"/>
          <w:i/>
          <w:spacing w:val="7"/>
          <w:sz w:val="19"/>
          <w:szCs w:val="19"/>
        </w:rPr>
        <w:t>caput </w:t>
      </w:r>
      <w:r>
        <w:rPr>
          <w:rFonts w:ascii="Arial" w:eastAsia="Arial" w:hAnsi="Arial" w:cs="Arial"/>
          <w:spacing w:val="-4"/>
          <w:sz w:val="19"/>
          <w:szCs w:val="19"/>
        </w:rPr>
        <w:t xml:space="preserve">of this article must be filed by the </w:t>
      </w:r>
      <w:proofErr w:type="spellStart"/>
      <w:r>
        <w:rPr>
          <w:rFonts w:ascii="Arial" w:eastAsia="Arial" w:hAnsi="Arial" w:cs="Arial"/>
          <w:spacing w:val="-4"/>
          <w:sz w:val="19"/>
          <w:szCs w:val="19"/>
        </w:rPr>
        <w:t>Anvisa</w:t>
      </w:r>
      <w:proofErr w:type="spellEnd"/>
      <w:r>
        <w:rPr>
          <w:rFonts w:ascii="Arial" w:eastAsia="Arial" w:hAnsi="Arial" w:cs="Arial"/>
          <w:spacing w:val="-4"/>
          <w:sz w:val="19"/>
          <w:szCs w:val="19"/>
        </w:rPr>
        <w:t>, duly signed by the legal representative and by the technical responsible of the exporter.</w:t>
      </w:r>
    </w:p>
    <w:p w:rsidR="00786A05" w:rsidRDefault="00786A05">
      <w:pPr>
        <w:spacing w:before="6" w:line="280" w:lineRule="exact"/>
        <w:rPr>
          <w:sz w:val="28"/>
          <w:szCs w:val="28"/>
        </w:rPr>
      </w:pPr>
    </w:p>
    <w:p w:rsidR="00786A05" w:rsidRDefault="00414D2B">
      <w:pPr>
        <w:ind w:left="117"/>
        <w:rPr>
          <w:rFonts w:ascii="Arial" w:eastAsia="Arial" w:hAnsi="Arial" w:cs="Arial"/>
          <w:sz w:val="19"/>
          <w:szCs w:val="19"/>
        </w:rPr>
      </w:pPr>
      <w:r>
        <w:rPr>
          <w:rFonts w:ascii="Arial" w:eastAsia="Arial" w:hAnsi="Arial" w:cs="Arial"/>
          <w:spacing w:val="5"/>
          <w:sz w:val="19"/>
          <w:szCs w:val="19"/>
        </w:rPr>
        <w:t>Art. 47. The validity of the CNE is 3 (three) years.</w:t>
      </w:r>
    </w:p>
    <w:p w:rsidR="00786A05" w:rsidRDefault="00786A05">
      <w:pPr>
        <w:spacing w:before="7" w:line="100" w:lineRule="exact"/>
        <w:rPr>
          <w:sz w:val="11"/>
          <w:szCs w:val="11"/>
        </w:rPr>
      </w:pPr>
    </w:p>
    <w:p w:rsidR="00786A05" w:rsidRDefault="00786A05">
      <w:pPr>
        <w:spacing w:line="200" w:lineRule="exact"/>
      </w:pPr>
    </w:p>
    <w:p w:rsidR="00786A05" w:rsidRDefault="00414D2B">
      <w:pPr>
        <w:spacing w:line="200" w:lineRule="exact"/>
        <w:ind w:left="117" w:right="286"/>
        <w:rPr>
          <w:rFonts w:ascii="Arial" w:eastAsia="Arial" w:hAnsi="Arial" w:cs="Arial"/>
          <w:sz w:val="19"/>
          <w:szCs w:val="19"/>
        </w:rPr>
      </w:pPr>
      <w:r>
        <w:rPr>
          <w:rFonts w:ascii="Arial" w:eastAsia="Arial" w:hAnsi="Arial" w:cs="Arial"/>
          <w:spacing w:val="5"/>
          <w:sz w:val="19"/>
          <w:szCs w:val="19"/>
        </w:rPr>
        <w:t xml:space="preserve">Art. 48. The </w:t>
      </w:r>
      <w:proofErr w:type="spellStart"/>
      <w:r>
        <w:rPr>
          <w:rFonts w:ascii="Arial" w:eastAsia="Arial" w:hAnsi="Arial" w:cs="Arial"/>
          <w:spacing w:val="5"/>
          <w:sz w:val="19"/>
          <w:szCs w:val="19"/>
        </w:rPr>
        <w:t>Anvisa</w:t>
      </w:r>
      <w:proofErr w:type="spellEnd"/>
      <w:r>
        <w:rPr>
          <w:rFonts w:ascii="Arial" w:eastAsia="Arial" w:hAnsi="Arial" w:cs="Arial"/>
          <w:spacing w:val="5"/>
          <w:sz w:val="19"/>
          <w:szCs w:val="19"/>
        </w:rPr>
        <w:t xml:space="preserve"> shall deliver the </w:t>
      </w:r>
      <w:proofErr w:type="spellStart"/>
      <w:r>
        <w:rPr>
          <w:rFonts w:ascii="Arial" w:eastAsia="Arial" w:hAnsi="Arial" w:cs="Arial"/>
          <w:spacing w:val="5"/>
          <w:sz w:val="19"/>
          <w:szCs w:val="19"/>
        </w:rPr>
        <w:t>aex</w:t>
      </w:r>
      <w:proofErr w:type="spellEnd"/>
      <w:r>
        <w:rPr>
          <w:rFonts w:ascii="Arial" w:eastAsia="Arial" w:hAnsi="Arial" w:cs="Arial"/>
          <w:spacing w:val="5"/>
          <w:sz w:val="19"/>
          <w:szCs w:val="19"/>
        </w:rPr>
        <w:t xml:space="preserve"> in 3 (three) tracks and the CNE in 2 (two) copies, with the following recipients:</w:t>
      </w:r>
    </w:p>
    <w:p w:rsidR="00786A05" w:rsidRDefault="00786A05">
      <w:pPr>
        <w:spacing w:before="10" w:line="280" w:lineRule="exact"/>
        <w:rPr>
          <w:sz w:val="28"/>
          <w:szCs w:val="28"/>
        </w:rPr>
      </w:pPr>
    </w:p>
    <w:p w:rsidR="00786A05" w:rsidRDefault="00414D2B">
      <w:pPr>
        <w:ind w:left="117"/>
        <w:rPr>
          <w:rFonts w:ascii="Arial" w:eastAsia="Arial" w:hAnsi="Arial" w:cs="Arial"/>
          <w:sz w:val="19"/>
          <w:szCs w:val="19"/>
        </w:rPr>
      </w:pPr>
      <w:r>
        <w:rPr>
          <w:rFonts w:ascii="Arial" w:eastAsia="Arial" w:hAnsi="Arial" w:cs="Arial"/>
          <w:sz w:val="19"/>
          <w:szCs w:val="19"/>
        </w:rPr>
        <w:t xml:space="preserve">I - first track: </w:t>
      </w:r>
      <w:proofErr w:type="spellStart"/>
      <w:r>
        <w:rPr>
          <w:rFonts w:ascii="Arial" w:eastAsia="Arial" w:hAnsi="Arial" w:cs="Arial"/>
          <w:sz w:val="19"/>
          <w:szCs w:val="19"/>
        </w:rPr>
        <w:t>Anvisa</w:t>
      </w:r>
      <w:proofErr w:type="spellEnd"/>
      <w:r>
        <w:rPr>
          <w:rFonts w:ascii="Arial" w:eastAsia="Arial" w:hAnsi="Arial" w:cs="Arial"/>
          <w:sz w:val="19"/>
          <w:szCs w:val="19"/>
        </w:rPr>
        <w:t>;</w:t>
      </w:r>
    </w:p>
    <w:p w:rsidR="00786A05" w:rsidRDefault="00786A05">
      <w:pPr>
        <w:spacing w:before="12" w:line="280" w:lineRule="exact"/>
        <w:rPr>
          <w:sz w:val="28"/>
          <w:szCs w:val="28"/>
        </w:rPr>
      </w:pPr>
    </w:p>
    <w:p w:rsidR="00786A05" w:rsidRDefault="00414D2B">
      <w:pPr>
        <w:ind w:left="117"/>
        <w:rPr>
          <w:rFonts w:ascii="Arial" w:eastAsia="Arial" w:hAnsi="Arial" w:cs="Arial"/>
          <w:sz w:val="19"/>
          <w:szCs w:val="19"/>
        </w:rPr>
      </w:pPr>
      <w:r>
        <w:rPr>
          <w:rFonts w:ascii="Arial" w:eastAsia="Arial" w:hAnsi="Arial" w:cs="Arial"/>
          <w:spacing w:val="-9"/>
          <w:sz w:val="19"/>
          <w:szCs w:val="19"/>
        </w:rPr>
        <w:t>II - second track: exporter; and</w:t>
      </w:r>
    </w:p>
    <w:p w:rsidR="00786A05" w:rsidRDefault="00786A05">
      <w:pPr>
        <w:spacing w:before="12" w:line="280" w:lineRule="exact"/>
        <w:rPr>
          <w:sz w:val="28"/>
          <w:szCs w:val="28"/>
        </w:rPr>
      </w:pPr>
    </w:p>
    <w:p w:rsidR="00786A05" w:rsidRDefault="00414D2B">
      <w:pPr>
        <w:ind w:left="117"/>
        <w:rPr>
          <w:rFonts w:ascii="Arial" w:eastAsia="Arial" w:hAnsi="Arial" w:cs="Arial"/>
          <w:sz w:val="19"/>
          <w:szCs w:val="19"/>
        </w:rPr>
      </w:pPr>
      <w:r>
        <w:rPr>
          <w:rFonts w:ascii="Arial" w:eastAsia="Arial" w:hAnsi="Arial" w:cs="Arial"/>
          <w:spacing w:val="-9"/>
          <w:sz w:val="19"/>
          <w:szCs w:val="19"/>
        </w:rPr>
        <w:t>III - traditionalism: the competent authority of the importing country.</w:t>
      </w:r>
    </w:p>
    <w:p w:rsidR="00786A05" w:rsidRDefault="00786A05">
      <w:pPr>
        <w:spacing w:before="7" w:line="100" w:lineRule="exact"/>
        <w:rPr>
          <w:sz w:val="10"/>
          <w:szCs w:val="10"/>
        </w:rPr>
      </w:pPr>
    </w:p>
    <w:p w:rsidR="00786A05" w:rsidRDefault="00786A05">
      <w:pPr>
        <w:spacing w:line="200" w:lineRule="exact"/>
      </w:pPr>
    </w:p>
    <w:p w:rsidR="00786A05" w:rsidRDefault="00414D2B">
      <w:pPr>
        <w:spacing w:line="247" w:lineRule="auto"/>
        <w:ind w:left="117" w:right="666"/>
        <w:rPr>
          <w:rFonts w:ascii="Arial" w:eastAsia="Arial" w:hAnsi="Arial" w:cs="Arial"/>
          <w:sz w:val="19"/>
          <w:szCs w:val="19"/>
        </w:rPr>
      </w:pPr>
      <w:r>
        <w:rPr>
          <w:rFonts w:ascii="Arial" w:eastAsia="Arial" w:hAnsi="Arial" w:cs="Arial"/>
          <w:sz w:val="19"/>
          <w:szCs w:val="19"/>
        </w:rPr>
        <w:t xml:space="preserve">§ 1º </w:t>
      </w:r>
      <w:proofErr w:type="gramStart"/>
      <w:r>
        <w:rPr>
          <w:rFonts w:ascii="Arial" w:eastAsia="Arial" w:hAnsi="Arial" w:cs="Arial"/>
          <w:sz w:val="19"/>
          <w:szCs w:val="19"/>
        </w:rPr>
        <w:t>The</w:t>
      </w:r>
      <w:proofErr w:type="gramEnd"/>
      <w:r>
        <w:rPr>
          <w:rFonts w:ascii="Arial" w:eastAsia="Arial" w:hAnsi="Arial" w:cs="Arial"/>
          <w:sz w:val="19"/>
          <w:szCs w:val="19"/>
        </w:rPr>
        <w:t xml:space="preserve"> first track is retained in the </w:t>
      </w:r>
      <w:proofErr w:type="spellStart"/>
      <w:r>
        <w:rPr>
          <w:rFonts w:ascii="Arial" w:eastAsia="Arial" w:hAnsi="Arial" w:cs="Arial"/>
          <w:sz w:val="19"/>
          <w:szCs w:val="19"/>
        </w:rPr>
        <w:t>Anvisa</w:t>
      </w:r>
      <w:proofErr w:type="spellEnd"/>
      <w:r>
        <w:rPr>
          <w:rFonts w:ascii="Arial" w:eastAsia="Arial" w:hAnsi="Arial" w:cs="Arial"/>
          <w:sz w:val="19"/>
          <w:szCs w:val="19"/>
        </w:rPr>
        <w:t>, being the exporter is responsible for sending the third track to the competent authority of the importing country.</w:t>
      </w:r>
    </w:p>
    <w:p w:rsidR="00786A05" w:rsidRDefault="00786A05">
      <w:pPr>
        <w:spacing w:before="1" w:line="100" w:lineRule="exact"/>
        <w:rPr>
          <w:sz w:val="10"/>
          <w:szCs w:val="10"/>
        </w:rPr>
      </w:pPr>
    </w:p>
    <w:p w:rsidR="00786A05" w:rsidRDefault="00786A05">
      <w:pPr>
        <w:spacing w:line="200" w:lineRule="exact"/>
      </w:pPr>
    </w:p>
    <w:p w:rsidR="00786A05" w:rsidRDefault="00414D2B">
      <w:pPr>
        <w:ind w:left="117" w:right="202"/>
        <w:rPr>
          <w:rFonts w:ascii="Arial" w:eastAsia="Arial" w:hAnsi="Arial" w:cs="Arial"/>
          <w:sz w:val="19"/>
          <w:szCs w:val="19"/>
        </w:rPr>
      </w:pPr>
      <w:r>
        <w:rPr>
          <w:rFonts w:ascii="Arial" w:eastAsia="Arial" w:hAnsi="Arial" w:cs="Arial"/>
          <w:sz w:val="19"/>
          <w:szCs w:val="19"/>
        </w:rPr>
        <w:t>§ 2º if the competent authority of the importing country requires the submission of original of the CNE, duplicate document may be</w:t>
      </w:r>
      <w:r>
        <w:rPr>
          <w:rFonts w:ascii="Arial" w:eastAsia="Arial" w:hAnsi="Arial" w:cs="Arial"/>
          <w:spacing w:val="7"/>
          <w:sz w:val="19"/>
          <w:szCs w:val="19"/>
        </w:rPr>
        <w:t> requested, how many are the times required, throughout the period of its validity.</w:t>
      </w:r>
    </w:p>
    <w:p w:rsidR="00786A05" w:rsidRDefault="00786A05">
      <w:pPr>
        <w:spacing w:before="7" w:line="100" w:lineRule="exact"/>
        <w:rPr>
          <w:sz w:val="10"/>
          <w:szCs w:val="10"/>
        </w:rPr>
      </w:pPr>
    </w:p>
    <w:p w:rsidR="00786A05" w:rsidRDefault="00786A05">
      <w:pPr>
        <w:spacing w:line="200" w:lineRule="exact"/>
      </w:pPr>
    </w:p>
    <w:p w:rsidR="00786A05" w:rsidRDefault="00414D2B">
      <w:pPr>
        <w:spacing w:line="247" w:lineRule="auto"/>
        <w:ind w:left="117" w:right="178"/>
        <w:rPr>
          <w:rFonts w:ascii="Arial" w:eastAsia="Arial" w:hAnsi="Arial" w:cs="Arial"/>
          <w:sz w:val="19"/>
          <w:szCs w:val="19"/>
        </w:rPr>
      </w:pPr>
      <w:r>
        <w:rPr>
          <w:rFonts w:ascii="Arial" w:eastAsia="Arial" w:hAnsi="Arial" w:cs="Arial"/>
          <w:spacing w:val="5"/>
          <w:sz w:val="19"/>
          <w:szCs w:val="19"/>
        </w:rPr>
        <w:t xml:space="preserve">Art. 49. To manufacture medicinal products and presentations not registered in Brazil, on the basis of substances subject to special control, the manufacturer must apply to the </w:t>
      </w:r>
      <w:proofErr w:type="spellStart"/>
      <w:r>
        <w:rPr>
          <w:rFonts w:ascii="Arial" w:eastAsia="Arial" w:hAnsi="Arial" w:cs="Arial"/>
          <w:spacing w:val="5"/>
          <w:sz w:val="19"/>
          <w:szCs w:val="19"/>
        </w:rPr>
        <w:t>Anvisa</w:t>
      </w:r>
      <w:proofErr w:type="spellEnd"/>
      <w:r>
        <w:rPr>
          <w:rFonts w:ascii="Arial" w:eastAsia="Arial" w:hAnsi="Arial" w:cs="Arial"/>
          <w:spacing w:val="5"/>
          <w:sz w:val="19"/>
          <w:szCs w:val="19"/>
        </w:rPr>
        <w:t xml:space="preserve"> Authorization to manufacture for the sole purpose of export (AFEX).</w:t>
      </w:r>
    </w:p>
    <w:p w:rsidR="00786A05" w:rsidRDefault="00786A05">
      <w:pPr>
        <w:spacing w:line="100" w:lineRule="exact"/>
        <w:rPr>
          <w:sz w:val="10"/>
          <w:szCs w:val="10"/>
        </w:rPr>
      </w:pPr>
    </w:p>
    <w:p w:rsidR="00786A05" w:rsidRDefault="00786A05">
      <w:pPr>
        <w:spacing w:line="200" w:lineRule="exact"/>
      </w:pPr>
    </w:p>
    <w:p w:rsidR="00786A05" w:rsidRDefault="00414D2B">
      <w:pPr>
        <w:ind w:left="117"/>
        <w:rPr>
          <w:rFonts w:ascii="Arial" w:eastAsia="Arial" w:hAnsi="Arial" w:cs="Arial"/>
          <w:sz w:val="19"/>
          <w:szCs w:val="19"/>
        </w:rPr>
      </w:pPr>
      <w:r>
        <w:rPr>
          <w:rFonts w:ascii="Arial" w:eastAsia="Arial" w:hAnsi="Arial" w:cs="Arial"/>
          <w:sz w:val="19"/>
          <w:szCs w:val="19"/>
        </w:rPr>
        <w:t xml:space="preserve">§ 1º </w:t>
      </w:r>
      <w:proofErr w:type="gramStart"/>
      <w:r>
        <w:rPr>
          <w:rFonts w:ascii="Arial" w:eastAsia="Arial" w:hAnsi="Arial" w:cs="Arial"/>
          <w:sz w:val="19"/>
          <w:szCs w:val="19"/>
        </w:rPr>
        <w:t>The</w:t>
      </w:r>
      <w:proofErr w:type="gramEnd"/>
      <w:r>
        <w:rPr>
          <w:rFonts w:ascii="Arial" w:eastAsia="Arial" w:hAnsi="Arial" w:cs="Arial"/>
          <w:sz w:val="19"/>
          <w:szCs w:val="19"/>
        </w:rPr>
        <w:t xml:space="preserve"> authorization mentioned in the </w:t>
      </w:r>
      <w:r>
        <w:rPr>
          <w:rFonts w:ascii="Arial" w:eastAsia="Arial" w:hAnsi="Arial" w:cs="Arial"/>
          <w:i/>
          <w:spacing w:val="7"/>
          <w:sz w:val="19"/>
          <w:szCs w:val="19"/>
        </w:rPr>
        <w:t>caput </w:t>
      </w:r>
      <w:r>
        <w:rPr>
          <w:rFonts w:ascii="Arial" w:eastAsia="Arial" w:hAnsi="Arial" w:cs="Arial"/>
          <w:spacing w:val="-4"/>
          <w:sz w:val="19"/>
          <w:szCs w:val="19"/>
        </w:rPr>
        <w:t>of this article is not intended to certify or</w:t>
      </w:r>
    </w:p>
    <w:p w:rsidR="00786A05" w:rsidRDefault="00414D2B">
      <w:pPr>
        <w:spacing w:before="6" w:line="247" w:lineRule="auto"/>
        <w:ind w:left="117" w:right="69"/>
        <w:rPr>
          <w:rFonts w:ascii="Arial" w:eastAsia="Arial" w:hAnsi="Arial" w:cs="Arial"/>
          <w:sz w:val="19"/>
          <w:szCs w:val="19"/>
        </w:rPr>
      </w:pPr>
      <w:r>
        <w:rPr>
          <w:rFonts w:ascii="Arial" w:eastAsia="Arial" w:hAnsi="Arial" w:cs="Arial"/>
          <w:spacing w:val="-4"/>
          <w:sz w:val="19"/>
          <w:szCs w:val="19"/>
        </w:rPr>
        <w:t xml:space="preserve">Ensure the Good Manufacturing Practices (GMP) of the </w:t>
      </w:r>
      <w:proofErr w:type="spellStart"/>
      <w:r>
        <w:rPr>
          <w:rFonts w:ascii="Arial" w:eastAsia="Arial" w:hAnsi="Arial" w:cs="Arial"/>
          <w:spacing w:val="-4"/>
          <w:sz w:val="19"/>
          <w:szCs w:val="19"/>
        </w:rPr>
        <w:t>authorised</w:t>
      </w:r>
      <w:proofErr w:type="spellEnd"/>
      <w:r>
        <w:rPr>
          <w:rFonts w:ascii="Arial" w:eastAsia="Arial" w:hAnsi="Arial" w:cs="Arial"/>
          <w:spacing w:val="-4"/>
          <w:sz w:val="19"/>
          <w:szCs w:val="19"/>
        </w:rPr>
        <w:t xml:space="preserve"> product nor its safety and efficacy.</w:t>
      </w:r>
    </w:p>
    <w:p w:rsidR="00786A05" w:rsidRDefault="00786A05">
      <w:pPr>
        <w:spacing w:before="1" w:line="100" w:lineRule="exact"/>
        <w:rPr>
          <w:sz w:val="11"/>
          <w:szCs w:val="11"/>
        </w:rPr>
      </w:pPr>
    </w:p>
    <w:p w:rsidR="00786A05" w:rsidRDefault="00786A05">
      <w:pPr>
        <w:spacing w:line="200" w:lineRule="exact"/>
      </w:pPr>
    </w:p>
    <w:p w:rsidR="00786A05" w:rsidRDefault="00414D2B">
      <w:pPr>
        <w:spacing w:line="200" w:lineRule="exact"/>
        <w:ind w:left="117" w:right="310"/>
        <w:rPr>
          <w:rFonts w:ascii="Arial" w:eastAsia="Arial" w:hAnsi="Arial" w:cs="Arial"/>
          <w:sz w:val="19"/>
          <w:szCs w:val="19"/>
        </w:rPr>
      </w:pPr>
      <w:r>
        <w:rPr>
          <w:rFonts w:ascii="Arial" w:eastAsia="Arial" w:hAnsi="Arial" w:cs="Arial"/>
          <w:sz w:val="19"/>
          <w:szCs w:val="19"/>
        </w:rPr>
        <w:t xml:space="preserve">§ 2º </w:t>
      </w:r>
      <w:proofErr w:type="gramStart"/>
      <w:r>
        <w:rPr>
          <w:rFonts w:ascii="Arial" w:eastAsia="Arial" w:hAnsi="Arial" w:cs="Arial"/>
          <w:sz w:val="19"/>
          <w:szCs w:val="19"/>
        </w:rPr>
        <w:t>Is</w:t>
      </w:r>
      <w:proofErr w:type="gramEnd"/>
      <w:r>
        <w:rPr>
          <w:rFonts w:ascii="Arial" w:eastAsia="Arial" w:hAnsi="Arial" w:cs="Arial"/>
          <w:sz w:val="19"/>
          <w:szCs w:val="19"/>
        </w:rPr>
        <w:t xml:space="preserve"> prohibited the marketing of medicines that treat the </w:t>
      </w:r>
      <w:r>
        <w:rPr>
          <w:rFonts w:ascii="Arial" w:eastAsia="Arial" w:hAnsi="Arial" w:cs="Arial"/>
          <w:i/>
          <w:spacing w:val="7"/>
          <w:sz w:val="19"/>
          <w:szCs w:val="19"/>
        </w:rPr>
        <w:t>caput </w:t>
      </w:r>
      <w:r>
        <w:rPr>
          <w:rFonts w:ascii="Arial" w:eastAsia="Arial" w:hAnsi="Arial" w:cs="Arial"/>
          <w:spacing w:val="-4"/>
          <w:sz w:val="19"/>
          <w:szCs w:val="19"/>
        </w:rPr>
        <w:t>of this article throughout the national territory.</w:t>
      </w:r>
    </w:p>
    <w:p w:rsidR="00786A05" w:rsidRDefault="00786A05">
      <w:pPr>
        <w:spacing w:before="10" w:line="280" w:lineRule="exact"/>
        <w:rPr>
          <w:sz w:val="28"/>
          <w:szCs w:val="28"/>
        </w:rPr>
      </w:pPr>
    </w:p>
    <w:p w:rsidR="00786A05" w:rsidRDefault="00414D2B">
      <w:pPr>
        <w:spacing w:line="560" w:lineRule="auto"/>
        <w:ind w:left="117" w:right="1799"/>
        <w:rPr>
          <w:rFonts w:ascii="Arial" w:eastAsia="Arial" w:hAnsi="Arial" w:cs="Arial"/>
          <w:sz w:val="19"/>
          <w:szCs w:val="19"/>
        </w:rPr>
      </w:pPr>
      <w:r>
        <w:rPr>
          <w:rFonts w:ascii="Arial" w:eastAsia="Arial" w:hAnsi="Arial" w:cs="Arial"/>
          <w:spacing w:val="5"/>
          <w:sz w:val="19"/>
          <w:szCs w:val="19"/>
        </w:rPr>
        <w:t xml:space="preserve">Art. 50. The following documents are required for the request of the </w:t>
      </w:r>
      <w:proofErr w:type="spellStart"/>
      <w:r>
        <w:rPr>
          <w:rFonts w:ascii="Arial" w:eastAsia="Arial" w:hAnsi="Arial" w:cs="Arial"/>
          <w:spacing w:val="5"/>
          <w:sz w:val="19"/>
          <w:szCs w:val="19"/>
        </w:rPr>
        <w:t>afex</w:t>
      </w:r>
      <w:proofErr w:type="spellEnd"/>
      <w:r>
        <w:rPr>
          <w:rFonts w:ascii="Arial" w:eastAsia="Arial" w:hAnsi="Arial" w:cs="Arial"/>
          <w:spacing w:val="5"/>
          <w:sz w:val="19"/>
          <w:szCs w:val="19"/>
        </w:rPr>
        <w:t>: I - form of petition is completed, as appropriate; and</w:t>
      </w:r>
    </w:p>
    <w:p w:rsidR="00786A05" w:rsidRDefault="00414D2B">
      <w:pPr>
        <w:spacing w:before="23" w:line="247" w:lineRule="auto"/>
        <w:ind w:left="117" w:right="202"/>
        <w:rPr>
          <w:rFonts w:ascii="Arial" w:eastAsia="Arial" w:hAnsi="Arial" w:cs="Arial"/>
          <w:sz w:val="19"/>
          <w:szCs w:val="19"/>
        </w:rPr>
      </w:pPr>
      <w:r>
        <w:rPr>
          <w:rFonts w:ascii="Arial" w:eastAsia="Arial" w:hAnsi="Arial" w:cs="Arial"/>
          <w:spacing w:val="-9"/>
          <w:sz w:val="19"/>
          <w:szCs w:val="19"/>
        </w:rPr>
        <w:t xml:space="preserve">II - a copy of the certificate of registration of the drug or similar document valid issued by the health authority of the importing country, which must appear on the presentations marketed and the proof that the manufacturer of the drug is the requestor of the </w:t>
      </w:r>
      <w:proofErr w:type="spellStart"/>
      <w:r>
        <w:rPr>
          <w:rFonts w:ascii="Arial" w:eastAsia="Arial" w:hAnsi="Arial" w:cs="Arial"/>
          <w:spacing w:val="-9"/>
          <w:sz w:val="19"/>
          <w:szCs w:val="19"/>
        </w:rPr>
        <w:t>afex</w:t>
      </w:r>
      <w:proofErr w:type="spellEnd"/>
      <w:r>
        <w:rPr>
          <w:rFonts w:ascii="Arial" w:eastAsia="Arial" w:hAnsi="Arial" w:cs="Arial"/>
          <w:spacing w:val="-9"/>
          <w:sz w:val="19"/>
          <w:szCs w:val="19"/>
        </w:rPr>
        <w:t>.</w:t>
      </w:r>
    </w:p>
    <w:p w:rsidR="00786A05" w:rsidRDefault="00786A05">
      <w:pPr>
        <w:spacing w:before="5" w:line="280" w:lineRule="exact"/>
        <w:rPr>
          <w:sz w:val="28"/>
          <w:szCs w:val="28"/>
        </w:rPr>
      </w:pPr>
    </w:p>
    <w:p w:rsidR="00786A05" w:rsidRDefault="00414D2B">
      <w:pPr>
        <w:ind w:left="117"/>
        <w:rPr>
          <w:rFonts w:ascii="Arial" w:eastAsia="Arial" w:hAnsi="Arial" w:cs="Arial"/>
          <w:sz w:val="19"/>
          <w:szCs w:val="19"/>
        </w:rPr>
        <w:sectPr w:rsidR="00786A05">
          <w:pgSz w:w="11920" w:h="16860"/>
          <w:pgMar w:top="1320" w:right="1660" w:bottom="280" w:left="1580" w:header="720" w:footer="720" w:gutter="0"/>
          <w:cols w:space="720"/>
        </w:sectPr>
      </w:pPr>
      <w:r>
        <w:rPr>
          <w:rFonts w:ascii="Arial" w:eastAsia="Arial" w:hAnsi="Arial" w:cs="Arial"/>
          <w:spacing w:val="5"/>
          <w:sz w:val="19"/>
          <w:szCs w:val="19"/>
        </w:rPr>
        <w:t xml:space="preserve">Art. 51. The </w:t>
      </w:r>
      <w:proofErr w:type="spellStart"/>
      <w:r>
        <w:rPr>
          <w:rFonts w:ascii="Arial" w:eastAsia="Arial" w:hAnsi="Arial" w:cs="Arial"/>
          <w:spacing w:val="5"/>
          <w:sz w:val="19"/>
          <w:szCs w:val="19"/>
        </w:rPr>
        <w:t>Afex</w:t>
      </w:r>
      <w:proofErr w:type="spellEnd"/>
      <w:r>
        <w:rPr>
          <w:rFonts w:ascii="Arial" w:eastAsia="Arial" w:hAnsi="Arial" w:cs="Arial"/>
          <w:spacing w:val="5"/>
          <w:sz w:val="19"/>
          <w:szCs w:val="19"/>
        </w:rPr>
        <w:t xml:space="preserve"> is issued in 2 (two) copies, with the following recipients:</w:t>
      </w:r>
    </w:p>
    <w:p w:rsidR="00786A05" w:rsidRDefault="00414D2B">
      <w:pPr>
        <w:spacing w:before="73"/>
        <w:ind w:left="117"/>
        <w:rPr>
          <w:rFonts w:ascii="Arial" w:eastAsia="Arial" w:hAnsi="Arial" w:cs="Arial"/>
          <w:sz w:val="19"/>
          <w:szCs w:val="19"/>
        </w:rPr>
      </w:pPr>
      <w:r>
        <w:rPr>
          <w:rFonts w:ascii="Arial" w:eastAsia="Arial" w:hAnsi="Arial" w:cs="Arial"/>
          <w:sz w:val="19"/>
          <w:szCs w:val="19"/>
        </w:rPr>
        <w:lastRenderedPageBreak/>
        <w:t xml:space="preserve">I - first track: </w:t>
      </w:r>
      <w:proofErr w:type="spellStart"/>
      <w:r>
        <w:rPr>
          <w:rFonts w:ascii="Arial" w:eastAsia="Arial" w:hAnsi="Arial" w:cs="Arial"/>
          <w:sz w:val="19"/>
          <w:szCs w:val="19"/>
        </w:rPr>
        <w:t>Anvisa</w:t>
      </w:r>
      <w:proofErr w:type="spellEnd"/>
      <w:r>
        <w:rPr>
          <w:rFonts w:ascii="Arial" w:eastAsia="Arial" w:hAnsi="Arial" w:cs="Arial"/>
          <w:sz w:val="19"/>
          <w:szCs w:val="19"/>
        </w:rPr>
        <w:t xml:space="preserve"> headquarters; and</w:t>
      </w:r>
    </w:p>
    <w:p w:rsidR="00786A05" w:rsidRDefault="00786A05">
      <w:pPr>
        <w:spacing w:before="12" w:line="280" w:lineRule="exact"/>
        <w:rPr>
          <w:sz w:val="28"/>
          <w:szCs w:val="28"/>
        </w:rPr>
      </w:pPr>
    </w:p>
    <w:p w:rsidR="00786A05" w:rsidRDefault="00414D2B">
      <w:pPr>
        <w:ind w:left="117"/>
        <w:rPr>
          <w:rFonts w:ascii="Arial" w:eastAsia="Arial" w:hAnsi="Arial" w:cs="Arial"/>
          <w:sz w:val="19"/>
          <w:szCs w:val="19"/>
        </w:rPr>
      </w:pPr>
      <w:r>
        <w:rPr>
          <w:rFonts w:ascii="Arial" w:eastAsia="Arial" w:hAnsi="Arial" w:cs="Arial"/>
          <w:spacing w:val="-9"/>
          <w:sz w:val="19"/>
          <w:szCs w:val="19"/>
        </w:rPr>
        <w:t>II - second track: manufacturer/exporter.</w:t>
      </w:r>
    </w:p>
    <w:p w:rsidR="00786A05" w:rsidRDefault="00786A05">
      <w:pPr>
        <w:spacing w:before="12" w:line="280" w:lineRule="exact"/>
        <w:rPr>
          <w:sz w:val="28"/>
          <w:szCs w:val="28"/>
        </w:rPr>
      </w:pPr>
    </w:p>
    <w:p w:rsidR="00786A05" w:rsidRDefault="00414D2B">
      <w:pPr>
        <w:ind w:left="117"/>
        <w:rPr>
          <w:rFonts w:ascii="Arial" w:eastAsia="Arial" w:hAnsi="Arial" w:cs="Arial"/>
          <w:sz w:val="19"/>
          <w:szCs w:val="19"/>
        </w:rPr>
      </w:pPr>
      <w:r>
        <w:rPr>
          <w:rFonts w:ascii="Arial" w:eastAsia="Arial" w:hAnsi="Arial" w:cs="Arial"/>
          <w:spacing w:val="5"/>
          <w:sz w:val="19"/>
          <w:szCs w:val="19"/>
        </w:rPr>
        <w:t xml:space="preserve">Art. 52. The validity of the </w:t>
      </w:r>
      <w:proofErr w:type="spellStart"/>
      <w:r>
        <w:rPr>
          <w:rFonts w:ascii="Arial" w:eastAsia="Arial" w:hAnsi="Arial" w:cs="Arial"/>
          <w:spacing w:val="5"/>
          <w:sz w:val="19"/>
          <w:szCs w:val="19"/>
        </w:rPr>
        <w:t>afex</w:t>
      </w:r>
      <w:proofErr w:type="spellEnd"/>
      <w:r>
        <w:rPr>
          <w:rFonts w:ascii="Arial" w:eastAsia="Arial" w:hAnsi="Arial" w:cs="Arial"/>
          <w:spacing w:val="5"/>
          <w:sz w:val="19"/>
          <w:szCs w:val="19"/>
        </w:rPr>
        <w:t xml:space="preserve"> is 3 (three) years.</w:t>
      </w:r>
    </w:p>
    <w:p w:rsidR="00786A05" w:rsidRDefault="00786A05">
      <w:pPr>
        <w:spacing w:before="7" w:line="100" w:lineRule="exact"/>
        <w:rPr>
          <w:sz w:val="10"/>
          <w:szCs w:val="10"/>
        </w:rPr>
      </w:pPr>
    </w:p>
    <w:p w:rsidR="00786A05" w:rsidRDefault="00786A05">
      <w:pPr>
        <w:spacing w:line="200" w:lineRule="exact"/>
      </w:pPr>
    </w:p>
    <w:p w:rsidR="00786A05" w:rsidRDefault="00414D2B">
      <w:pPr>
        <w:spacing w:line="251" w:lineRule="auto"/>
        <w:ind w:left="117" w:right="328"/>
        <w:rPr>
          <w:rFonts w:ascii="Arial" w:eastAsia="Arial" w:hAnsi="Arial" w:cs="Arial"/>
          <w:sz w:val="19"/>
          <w:szCs w:val="19"/>
        </w:rPr>
      </w:pPr>
      <w:r>
        <w:rPr>
          <w:rFonts w:ascii="Arial" w:eastAsia="Arial" w:hAnsi="Arial" w:cs="Arial"/>
          <w:spacing w:val="5"/>
          <w:sz w:val="19"/>
          <w:szCs w:val="19"/>
        </w:rPr>
        <w:t>Art. 53. For export of samples of medicinal products subject to special control not registered in Brazil and in the importing country, the exporter must join to request authorization to export (AEX), by means of the system NDS, a statement signed by the responsible technician of the exporter, attesting that the samples of medicinal products are the sole purpose of analysis and that there will be marketed in the importing country.</w:t>
      </w:r>
    </w:p>
    <w:p w:rsidR="00786A05" w:rsidRDefault="00786A05">
      <w:pPr>
        <w:spacing w:before="18" w:line="280" w:lineRule="exact"/>
        <w:rPr>
          <w:sz w:val="28"/>
          <w:szCs w:val="28"/>
        </w:rPr>
      </w:pPr>
    </w:p>
    <w:p w:rsidR="00786A05" w:rsidRDefault="00414D2B">
      <w:pPr>
        <w:ind w:left="117" w:right="72"/>
        <w:rPr>
          <w:rFonts w:ascii="Arial" w:eastAsia="Arial" w:hAnsi="Arial" w:cs="Arial"/>
          <w:sz w:val="19"/>
          <w:szCs w:val="19"/>
        </w:rPr>
      </w:pPr>
      <w:r>
        <w:rPr>
          <w:rFonts w:ascii="Arial" w:eastAsia="Arial" w:hAnsi="Arial" w:cs="Arial"/>
          <w:sz w:val="19"/>
          <w:szCs w:val="19"/>
        </w:rPr>
        <w:t>Paragraph 1 of the declaration mentioned in the </w:t>
      </w:r>
      <w:r>
        <w:rPr>
          <w:rFonts w:ascii="Arial" w:eastAsia="Arial" w:hAnsi="Arial" w:cs="Arial"/>
          <w:i/>
          <w:spacing w:val="7"/>
          <w:sz w:val="19"/>
          <w:szCs w:val="19"/>
        </w:rPr>
        <w:t>caput </w:t>
      </w:r>
      <w:r>
        <w:rPr>
          <w:rFonts w:ascii="Arial" w:eastAsia="Arial" w:hAnsi="Arial" w:cs="Arial"/>
          <w:spacing w:val="-4"/>
          <w:sz w:val="19"/>
          <w:szCs w:val="19"/>
        </w:rPr>
        <w:t>of this article shall contain: the name of the medication, the presentation, the country of destination and the quantity to be exported, which must be consistent with the purpose of exportation.</w:t>
      </w:r>
    </w:p>
    <w:p w:rsidR="00786A05" w:rsidRDefault="00786A05">
      <w:pPr>
        <w:spacing w:before="7" w:line="100" w:lineRule="exact"/>
        <w:rPr>
          <w:sz w:val="10"/>
          <w:szCs w:val="10"/>
        </w:rPr>
      </w:pPr>
    </w:p>
    <w:p w:rsidR="00786A05" w:rsidRDefault="00786A05">
      <w:pPr>
        <w:spacing w:line="200" w:lineRule="exact"/>
      </w:pPr>
    </w:p>
    <w:p w:rsidR="00786A05" w:rsidRDefault="00414D2B">
      <w:pPr>
        <w:spacing w:line="247" w:lineRule="auto"/>
        <w:ind w:left="117" w:right="166"/>
        <w:rPr>
          <w:rFonts w:ascii="Arial" w:eastAsia="Arial" w:hAnsi="Arial" w:cs="Arial"/>
          <w:sz w:val="19"/>
          <w:szCs w:val="19"/>
        </w:rPr>
      </w:pPr>
      <w:r>
        <w:rPr>
          <w:rFonts w:ascii="Arial" w:eastAsia="Arial" w:hAnsi="Arial" w:cs="Arial"/>
          <w:sz w:val="19"/>
          <w:szCs w:val="19"/>
        </w:rPr>
        <w:t xml:space="preserve">§ 2º </w:t>
      </w:r>
      <w:proofErr w:type="gramStart"/>
      <w:r>
        <w:rPr>
          <w:rFonts w:ascii="Arial" w:eastAsia="Arial" w:hAnsi="Arial" w:cs="Arial"/>
          <w:sz w:val="19"/>
          <w:szCs w:val="19"/>
        </w:rPr>
        <w:t>For</w:t>
      </w:r>
      <w:proofErr w:type="gramEnd"/>
      <w:r>
        <w:rPr>
          <w:rFonts w:ascii="Arial" w:eastAsia="Arial" w:hAnsi="Arial" w:cs="Arial"/>
          <w:sz w:val="19"/>
          <w:szCs w:val="19"/>
        </w:rPr>
        <w:t xml:space="preserve"> exports handled in the </w:t>
      </w:r>
      <w:r>
        <w:rPr>
          <w:rFonts w:ascii="Arial" w:eastAsia="Arial" w:hAnsi="Arial" w:cs="Arial"/>
          <w:i/>
          <w:spacing w:val="7"/>
          <w:sz w:val="19"/>
          <w:szCs w:val="19"/>
        </w:rPr>
        <w:t>caput </w:t>
      </w:r>
      <w:r>
        <w:rPr>
          <w:rFonts w:ascii="Arial" w:eastAsia="Arial" w:hAnsi="Arial" w:cs="Arial"/>
          <w:spacing w:val="-4"/>
          <w:sz w:val="19"/>
          <w:szCs w:val="19"/>
        </w:rPr>
        <w:t>of this article, the exporter is exempt from petition AFEX request.</w:t>
      </w:r>
    </w:p>
    <w:p w:rsidR="00786A05" w:rsidRDefault="00786A05">
      <w:pPr>
        <w:spacing w:before="1" w:line="100" w:lineRule="exact"/>
        <w:rPr>
          <w:sz w:val="11"/>
          <w:szCs w:val="11"/>
        </w:rPr>
      </w:pPr>
    </w:p>
    <w:p w:rsidR="00786A05" w:rsidRDefault="00786A05">
      <w:pPr>
        <w:spacing w:line="200" w:lineRule="exact"/>
      </w:pPr>
    </w:p>
    <w:p w:rsidR="00786A05" w:rsidRDefault="00414D2B">
      <w:pPr>
        <w:spacing w:line="200" w:lineRule="exact"/>
        <w:ind w:left="117" w:right="936"/>
        <w:rPr>
          <w:rFonts w:ascii="Arial" w:eastAsia="Arial" w:hAnsi="Arial" w:cs="Arial"/>
          <w:sz w:val="19"/>
          <w:szCs w:val="19"/>
        </w:rPr>
      </w:pPr>
      <w:r>
        <w:rPr>
          <w:rFonts w:ascii="Arial" w:eastAsia="Arial" w:hAnsi="Arial" w:cs="Arial"/>
          <w:spacing w:val="5"/>
          <w:sz w:val="19"/>
          <w:szCs w:val="19"/>
        </w:rPr>
        <w:t xml:space="preserve">Art. 54. The data changes of the AEX and Certificate of No objection may be requested, by means of petitioning available at the Portal of the </w:t>
      </w:r>
      <w:proofErr w:type="spellStart"/>
      <w:r>
        <w:rPr>
          <w:rFonts w:ascii="Arial" w:eastAsia="Arial" w:hAnsi="Arial" w:cs="Arial"/>
          <w:spacing w:val="5"/>
          <w:sz w:val="19"/>
          <w:szCs w:val="19"/>
        </w:rPr>
        <w:t>Anvisa</w:t>
      </w:r>
      <w:proofErr w:type="spellEnd"/>
      <w:r>
        <w:rPr>
          <w:rFonts w:ascii="Arial" w:eastAsia="Arial" w:hAnsi="Arial" w:cs="Arial"/>
          <w:spacing w:val="5"/>
          <w:sz w:val="19"/>
          <w:szCs w:val="19"/>
        </w:rPr>
        <w:t>.</w:t>
      </w:r>
    </w:p>
    <w:p w:rsidR="00786A05" w:rsidRDefault="00786A05">
      <w:pPr>
        <w:spacing w:before="5" w:line="100" w:lineRule="exact"/>
        <w:rPr>
          <w:sz w:val="10"/>
          <w:szCs w:val="10"/>
        </w:rPr>
      </w:pPr>
    </w:p>
    <w:p w:rsidR="00786A05" w:rsidRDefault="00786A05">
      <w:pPr>
        <w:spacing w:line="200" w:lineRule="exact"/>
      </w:pPr>
    </w:p>
    <w:p w:rsidR="00786A05" w:rsidRDefault="00414D2B">
      <w:pPr>
        <w:spacing w:line="247" w:lineRule="auto"/>
        <w:ind w:left="117" w:right="123"/>
        <w:rPr>
          <w:rFonts w:ascii="Arial" w:eastAsia="Arial" w:hAnsi="Arial" w:cs="Arial"/>
          <w:sz w:val="19"/>
          <w:szCs w:val="19"/>
        </w:rPr>
      </w:pPr>
      <w:r>
        <w:rPr>
          <w:rFonts w:ascii="Arial" w:eastAsia="Arial" w:hAnsi="Arial" w:cs="Arial"/>
          <w:spacing w:val="5"/>
          <w:sz w:val="19"/>
          <w:szCs w:val="19"/>
        </w:rPr>
        <w:t>Art. 55. It is prohibited the customs transit regime to the export of goods and products of substances contained in Lists A1, A2, A3, B1, B2, D1, F1, F2, F3 and F4 and plants subject to special control.</w:t>
      </w:r>
    </w:p>
    <w:p w:rsidR="00786A05" w:rsidRDefault="00786A05">
      <w:pPr>
        <w:spacing w:before="1" w:line="100" w:lineRule="exact"/>
        <w:rPr>
          <w:sz w:val="10"/>
          <w:szCs w:val="10"/>
        </w:rPr>
      </w:pPr>
    </w:p>
    <w:p w:rsidR="00786A05" w:rsidRDefault="00786A05">
      <w:pPr>
        <w:spacing w:line="200" w:lineRule="exact"/>
      </w:pPr>
    </w:p>
    <w:p w:rsidR="00786A05" w:rsidRDefault="00414D2B">
      <w:pPr>
        <w:ind w:left="3702" w:right="3666"/>
        <w:jc w:val="center"/>
        <w:rPr>
          <w:rFonts w:ascii="Arial" w:eastAsia="Arial" w:hAnsi="Arial" w:cs="Arial"/>
          <w:sz w:val="19"/>
          <w:szCs w:val="19"/>
        </w:rPr>
      </w:pPr>
      <w:r>
        <w:rPr>
          <w:rFonts w:ascii="Arial" w:eastAsia="Arial" w:hAnsi="Arial" w:cs="Arial"/>
          <w:b/>
          <w:spacing w:val="-6"/>
          <w:sz w:val="19"/>
          <w:szCs w:val="19"/>
        </w:rPr>
        <w:t>Chapter III</w:t>
      </w:r>
    </w:p>
    <w:p w:rsidR="00786A05" w:rsidRDefault="00786A05">
      <w:pPr>
        <w:spacing w:before="7" w:line="120" w:lineRule="exact"/>
        <w:rPr>
          <w:sz w:val="12"/>
          <w:szCs w:val="12"/>
        </w:rPr>
      </w:pPr>
    </w:p>
    <w:p w:rsidR="00786A05" w:rsidRDefault="00414D2B">
      <w:pPr>
        <w:ind w:left="1059" w:right="1019"/>
        <w:jc w:val="center"/>
        <w:rPr>
          <w:rFonts w:ascii="Arial" w:eastAsia="Arial" w:hAnsi="Arial" w:cs="Arial"/>
          <w:sz w:val="19"/>
          <w:szCs w:val="19"/>
        </w:rPr>
      </w:pPr>
      <w:r>
        <w:rPr>
          <w:rFonts w:ascii="Arial" w:eastAsia="Arial" w:hAnsi="Arial" w:cs="Arial"/>
          <w:b/>
          <w:spacing w:val="-6"/>
          <w:sz w:val="19"/>
          <w:szCs w:val="19"/>
        </w:rPr>
        <w:t>The special permit for Institution of Education and Research (AEP)</w:t>
      </w:r>
    </w:p>
    <w:p w:rsidR="00786A05" w:rsidRDefault="00786A05">
      <w:pPr>
        <w:spacing w:before="17" w:line="260" w:lineRule="exact"/>
        <w:rPr>
          <w:sz w:val="26"/>
          <w:szCs w:val="26"/>
        </w:rPr>
      </w:pPr>
    </w:p>
    <w:p w:rsidR="00786A05" w:rsidRDefault="00414D2B">
      <w:pPr>
        <w:spacing w:line="263" w:lineRule="auto"/>
        <w:ind w:left="117" w:right="518"/>
        <w:rPr>
          <w:rFonts w:ascii="Arial" w:eastAsia="Arial" w:hAnsi="Arial" w:cs="Arial"/>
          <w:sz w:val="19"/>
          <w:szCs w:val="19"/>
        </w:rPr>
      </w:pPr>
      <w:r>
        <w:rPr>
          <w:rFonts w:ascii="Arial" w:eastAsia="Arial" w:hAnsi="Arial" w:cs="Arial"/>
          <w:spacing w:val="5"/>
          <w:sz w:val="19"/>
          <w:szCs w:val="19"/>
        </w:rPr>
        <w:t xml:space="preserve">Art. 56. To acquire and use the plants, substances and medicinal products subject to special c </w:t>
      </w:r>
      <w:proofErr w:type="spellStart"/>
      <w:r>
        <w:rPr>
          <w:rFonts w:ascii="Arial" w:eastAsia="Arial" w:hAnsi="Arial" w:cs="Arial"/>
          <w:spacing w:val="5"/>
          <w:sz w:val="19"/>
          <w:szCs w:val="19"/>
        </w:rPr>
        <w:t>ontrole</w:t>
      </w:r>
      <w:proofErr w:type="spellEnd"/>
      <w:r>
        <w:rPr>
          <w:rFonts w:ascii="Arial" w:eastAsia="Arial" w:hAnsi="Arial" w:cs="Arial"/>
          <w:spacing w:val="5"/>
          <w:sz w:val="19"/>
          <w:szCs w:val="19"/>
        </w:rPr>
        <w:t>, with the sole purpose of teaching and research, the institutions must</w:t>
      </w:r>
    </w:p>
    <w:p w:rsidR="00786A05" w:rsidRDefault="00414D2B">
      <w:pPr>
        <w:spacing w:line="200" w:lineRule="exact"/>
        <w:ind w:left="117"/>
        <w:rPr>
          <w:rFonts w:ascii="Arial" w:eastAsia="Arial" w:hAnsi="Arial" w:cs="Arial"/>
          <w:sz w:val="19"/>
          <w:szCs w:val="19"/>
        </w:rPr>
      </w:pPr>
      <w:r>
        <w:rPr>
          <w:rFonts w:ascii="Arial" w:eastAsia="Arial" w:hAnsi="Arial" w:cs="Arial"/>
          <w:spacing w:val="-4"/>
          <w:sz w:val="19"/>
          <w:szCs w:val="19"/>
        </w:rPr>
        <w:t>Obtain special permission for Institution of Education and Research (AEP).</w:t>
      </w:r>
    </w:p>
    <w:p w:rsidR="00786A05" w:rsidRDefault="00786A05">
      <w:pPr>
        <w:spacing w:before="7" w:line="100" w:lineRule="exact"/>
        <w:rPr>
          <w:sz w:val="11"/>
          <w:szCs w:val="11"/>
        </w:rPr>
      </w:pPr>
    </w:p>
    <w:p w:rsidR="00786A05" w:rsidRDefault="00786A05">
      <w:pPr>
        <w:spacing w:line="200" w:lineRule="exact"/>
      </w:pPr>
    </w:p>
    <w:p w:rsidR="00786A05" w:rsidRDefault="00414D2B">
      <w:pPr>
        <w:spacing w:line="200" w:lineRule="exact"/>
        <w:ind w:left="117" w:right="520"/>
        <w:rPr>
          <w:rFonts w:ascii="Arial" w:eastAsia="Arial" w:hAnsi="Arial" w:cs="Arial"/>
          <w:sz w:val="19"/>
          <w:szCs w:val="19"/>
        </w:rPr>
      </w:pPr>
      <w:r>
        <w:rPr>
          <w:rFonts w:ascii="Arial" w:eastAsia="Arial" w:hAnsi="Arial" w:cs="Arial"/>
          <w:spacing w:val="5"/>
          <w:sz w:val="19"/>
          <w:szCs w:val="19"/>
        </w:rPr>
        <w:t>Art. 57. The legal responsible for institution must require AEP to lesson plans or research projects, upon petition accompanied by the following documents:</w:t>
      </w:r>
    </w:p>
    <w:p w:rsidR="00786A05" w:rsidRDefault="00786A05">
      <w:pPr>
        <w:spacing w:before="10" w:line="280" w:lineRule="exact"/>
        <w:rPr>
          <w:sz w:val="28"/>
          <w:szCs w:val="28"/>
        </w:rPr>
      </w:pPr>
    </w:p>
    <w:p w:rsidR="00786A05" w:rsidRDefault="00414D2B">
      <w:pPr>
        <w:ind w:left="177"/>
        <w:rPr>
          <w:rFonts w:ascii="Arial" w:eastAsia="Arial" w:hAnsi="Arial" w:cs="Arial"/>
          <w:sz w:val="19"/>
          <w:szCs w:val="19"/>
        </w:rPr>
      </w:pPr>
      <w:r>
        <w:rPr>
          <w:rFonts w:ascii="Arial" w:eastAsia="Arial" w:hAnsi="Arial" w:cs="Arial"/>
          <w:sz w:val="19"/>
          <w:szCs w:val="19"/>
        </w:rPr>
        <w:t>I - form of petition is completed, as appropriate;</w:t>
      </w:r>
    </w:p>
    <w:p w:rsidR="00786A05" w:rsidRDefault="00414D2B">
      <w:pPr>
        <w:spacing w:before="49" w:line="520" w:lineRule="exact"/>
        <w:ind w:left="177" w:right="172"/>
        <w:rPr>
          <w:rFonts w:ascii="Arial" w:eastAsia="Arial" w:hAnsi="Arial" w:cs="Arial"/>
          <w:sz w:val="19"/>
          <w:szCs w:val="19"/>
        </w:rPr>
      </w:pPr>
      <w:r>
        <w:rPr>
          <w:rFonts w:ascii="Arial" w:eastAsia="Arial" w:hAnsi="Arial" w:cs="Arial"/>
          <w:spacing w:val="-9"/>
          <w:sz w:val="19"/>
          <w:szCs w:val="19"/>
        </w:rPr>
        <w:t>II - copy of identification document journal and the CPF legal guardian by the institution; III - a document signed by the legal responsible for the institution, identifying the responsible</w:t>
      </w:r>
    </w:p>
    <w:p w:rsidR="00786A05" w:rsidRDefault="00414D2B">
      <w:pPr>
        <w:spacing w:line="160" w:lineRule="exact"/>
        <w:ind w:left="117"/>
        <w:rPr>
          <w:rFonts w:ascii="Arial" w:eastAsia="Arial" w:hAnsi="Arial" w:cs="Arial"/>
          <w:sz w:val="19"/>
          <w:szCs w:val="19"/>
        </w:rPr>
      </w:pPr>
      <w:r>
        <w:rPr>
          <w:rFonts w:ascii="Arial" w:eastAsia="Arial" w:hAnsi="Arial" w:cs="Arial"/>
          <w:spacing w:val="-4"/>
          <w:position w:val="1"/>
          <w:sz w:val="19"/>
          <w:szCs w:val="19"/>
        </w:rPr>
        <w:t>The control and custody of the substances or medicinal plants used, as well as the</w:t>
      </w:r>
    </w:p>
    <w:p w:rsidR="00786A05" w:rsidRDefault="00414D2B">
      <w:pPr>
        <w:spacing w:before="7"/>
        <w:ind w:left="117"/>
        <w:rPr>
          <w:rFonts w:ascii="Arial" w:eastAsia="Arial" w:hAnsi="Arial" w:cs="Arial"/>
          <w:sz w:val="19"/>
          <w:szCs w:val="19"/>
        </w:rPr>
      </w:pPr>
      <w:r>
        <w:rPr>
          <w:rFonts w:ascii="Arial" w:eastAsia="Arial" w:hAnsi="Arial" w:cs="Arial"/>
          <w:spacing w:val="-4"/>
          <w:sz w:val="19"/>
          <w:szCs w:val="19"/>
        </w:rPr>
        <w:t>Teachers and researchers;</w:t>
      </w:r>
    </w:p>
    <w:p w:rsidR="00786A05" w:rsidRDefault="00786A05">
      <w:pPr>
        <w:spacing w:before="7" w:line="100" w:lineRule="exact"/>
        <w:rPr>
          <w:sz w:val="10"/>
          <w:szCs w:val="10"/>
        </w:rPr>
      </w:pPr>
    </w:p>
    <w:p w:rsidR="00786A05" w:rsidRDefault="00786A05">
      <w:pPr>
        <w:spacing w:line="200" w:lineRule="exact"/>
      </w:pPr>
    </w:p>
    <w:p w:rsidR="00786A05" w:rsidRDefault="00414D2B">
      <w:pPr>
        <w:ind w:left="177"/>
        <w:rPr>
          <w:rFonts w:ascii="Arial" w:eastAsia="Arial" w:hAnsi="Arial" w:cs="Arial"/>
          <w:sz w:val="19"/>
          <w:szCs w:val="19"/>
        </w:rPr>
      </w:pPr>
      <w:r>
        <w:rPr>
          <w:rFonts w:ascii="Arial" w:eastAsia="Arial" w:hAnsi="Arial" w:cs="Arial"/>
          <w:spacing w:val="-9"/>
          <w:sz w:val="19"/>
          <w:szCs w:val="19"/>
        </w:rPr>
        <w:t>IV - copy of identification document journal and the CPF of persons mentioned in subsection</w:t>
      </w:r>
    </w:p>
    <w:p w:rsidR="00786A05" w:rsidRDefault="00414D2B">
      <w:pPr>
        <w:spacing w:line="200" w:lineRule="exact"/>
        <w:ind w:left="117"/>
        <w:rPr>
          <w:rFonts w:ascii="Arial" w:eastAsia="Arial" w:hAnsi="Arial" w:cs="Arial"/>
          <w:sz w:val="19"/>
          <w:szCs w:val="19"/>
        </w:rPr>
      </w:pPr>
      <w:r>
        <w:rPr>
          <w:rFonts w:ascii="Arial" w:eastAsia="Arial" w:hAnsi="Arial" w:cs="Arial"/>
          <w:spacing w:val="-9"/>
          <w:sz w:val="19"/>
          <w:szCs w:val="19"/>
        </w:rPr>
        <w:t xml:space="preserve">(iii) </w:t>
      </w:r>
      <w:proofErr w:type="gramStart"/>
      <w:r>
        <w:rPr>
          <w:rFonts w:ascii="Arial" w:eastAsia="Arial" w:hAnsi="Arial" w:cs="Arial"/>
          <w:spacing w:val="-9"/>
          <w:sz w:val="19"/>
          <w:szCs w:val="19"/>
        </w:rPr>
        <w:t>of</w:t>
      </w:r>
      <w:proofErr w:type="gramEnd"/>
      <w:r>
        <w:rPr>
          <w:rFonts w:ascii="Arial" w:eastAsia="Arial" w:hAnsi="Arial" w:cs="Arial"/>
          <w:spacing w:val="-9"/>
          <w:sz w:val="19"/>
          <w:szCs w:val="19"/>
        </w:rPr>
        <w:t xml:space="preserve"> this Article;</w:t>
      </w:r>
    </w:p>
    <w:p w:rsidR="00786A05" w:rsidRDefault="00786A05">
      <w:pPr>
        <w:spacing w:before="7" w:line="100" w:lineRule="exact"/>
        <w:rPr>
          <w:sz w:val="11"/>
          <w:szCs w:val="11"/>
        </w:rPr>
      </w:pPr>
    </w:p>
    <w:p w:rsidR="00786A05" w:rsidRDefault="00786A05">
      <w:pPr>
        <w:spacing w:line="200" w:lineRule="exact"/>
      </w:pPr>
    </w:p>
    <w:p w:rsidR="00786A05" w:rsidRDefault="00414D2B">
      <w:pPr>
        <w:spacing w:line="200" w:lineRule="exact"/>
        <w:ind w:left="117" w:right="401" w:firstLine="60"/>
        <w:rPr>
          <w:rFonts w:ascii="Arial" w:eastAsia="Arial" w:hAnsi="Arial" w:cs="Arial"/>
          <w:sz w:val="19"/>
          <w:szCs w:val="19"/>
        </w:rPr>
      </w:pPr>
      <w:r>
        <w:rPr>
          <w:rFonts w:ascii="Arial" w:eastAsia="Arial" w:hAnsi="Arial" w:cs="Arial"/>
          <w:sz w:val="19"/>
          <w:szCs w:val="19"/>
        </w:rPr>
        <w:t xml:space="preserve">V - </w:t>
      </w:r>
      <w:proofErr w:type="gramStart"/>
      <w:r>
        <w:rPr>
          <w:rFonts w:ascii="Arial" w:eastAsia="Arial" w:hAnsi="Arial" w:cs="Arial"/>
          <w:sz w:val="19"/>
          <w:szCs w:val="19"/>
        </w:rPr>
        <w:t>synthesis</w:t>
      </w:r>
      <w:proofErr w:type="gramEnd"/>
      <w:r>
        <w:rPr>
          <w:rFonts w:ascii="Arial" w:eastAsia="Arial" w:hAnsi="Arial" w:cs="Arial"/>
          <w:sz w:val="19"/>
          <w:szCs w:val="19"/>
        </w:rPr>
        <w:t xml:space="preserve"> of the course plans or projects of scientific and technical research, in order to demonstrate the compatibility of the request with the intended use; and</w:t>
      </w:r>
    </w:p>
    <w:p w:rsidR="00786A05" w:rsidRDefault="00786A05">
      <w:pPr>
        <w:spacing w:before="5" w:line="100" w:lineRule="exact"/>
        <w:rPr>
          <w:sz w:val="10"/>
          <w:szCs w:val="10"/>
        </w:rPr>
      </w:pPr>
    </w:p>
    <w:p w:rsidR="00786A05" w:rsidRDefault="00786A05">
      <w:pPr>
        <w:spacing w:line="200" w:lineRule="exact"/>
      </w:pPr>
    </w:p>
    <w:p w:rsidR="00786A05" w:rsidRDefault="00414D2B">
      <w:pPr>
        <w:spacing w:line="247" w:lineRule="auto"/>
        <w:ind w:left="117" w:right="122" w:firstLine="60"/>
        <w:rPr>
          <w:rFonts w:ascii="Arial" w:eastAsia="Arial" w:hAnsi="Arial" w:cs="Arial"/>
          <w:sz w:val="19"/>
          <w:szCs w:val="19"/>
        </w:rPr>
      </w:pPr>
      <w:proofErr w:type="gramStart"/>
      <w:r>
        <w:rPr>
          <w:rFonts w:ascii="Arial" w:eastAsia="Arial" w:hAnsi="Arial" w:cs="Arial"/>
          <w:spacing w:val="5"/>
          <w:sz w:val="19"/>
          <w:szCs w:val="19"/>
        </w:rPr>
        <w:t>VI - the ratio of the substances, medicines or plants, expressed in quantitative limit equivalent to the active substance, and the quantities to be used.</w:t>
      </w:r>
      <w:proofErr w:type="gramEnd"/>
    </w:p>
    <w:p w:rsidR="00786A05" w:rsidRDefault="00786A05">
      <w:pPr>
        <w:spacing w:before="5" w:line="280" w:lineRule="exact"/>
        <w:rPr>
          <w:sz w:val="28"/>
          <w:szCs w:val="28"/>
        </w:rPr>
      </w:pPr>
    </w:p>
    <w:p w:rsidR="00786A05" w:rsidRDefault="00414D2B">
      <w:pPr>
        <w:spacing w:line="560" w:lineRule="auto"/>
        <w:ind w:left="177" w:right="1339"/>
        <w:rPr>
          <w:rFonts w:ascii="Arial" w:eastAsia="Arial" w:hAnsi="Arial" w:cs="Arial"/>
          <w:sz w:val="19"/>
          <w:szCs w:val="19"/>
        </w:rPr>
        <w:sectPr w:rsidR="00786A05">
          <w:pgSz w:w="11920" w:h="16860"/>
          <w:pgMar w:top="1320" w:right="1640" w:bottom="280" w:left="1580" w:header="720" w:footer="720" w:gutter="0"/>
          <w:cols w:space="720"/>
        </w:sectPr>
      </w:pPr>
      <w:r>
        <w:rPr>
          <w:rFonts w:ascii="Arial" w:eastAsia="Arial" w:hAnsi="Arial" w:cs="Arial"/>
          <w:spacing w:val="5"/>
          <w:sz w:val="19"/>
          <w:szCs w:val="19"/>
        </w:rPr>
        <w:t xml:space="preserve">Art. 58. The </w:t>
      </w:r>
      <w:proofErr w:type="spellStart"/>
      <w:r>
        <w:rPr>
          <w:rFonts w:ascii="Arial" w:eastAsia="Arial" w:hAnsi="Arial" w:cs="Arial"/>
          <w:spacing w:val="5"/>
          <w:sz w:val="19"/>
          <w:szCs w:val="19"/>
        </w:rPr>
        <w:t>Anvisa</w:t>
      </w:r>
      <w:proofErr w:type="spellEnd"/>
      <w:r>
        <w:rPr>
          <w:rFonts w:ascii="Arial" w:eastAsia="Arial" w:hAnsi="Arial" w:cs="Arial"/>
          <w:spacing w:val="5"/>
          <w:sz w:val="19"/>
          <w:szCs w:val="19"/>
        </w:rPr>
        <w:t xml:space="preserve"> shall deliver CEPOL in 3 (three) tracks, with the following recipients: I - first track: </w:t>
      </w:r>
      <w:proofErr w:type="spellStart"/>
      <w:r>
        <w:rPr>
          <w:rFonts w:ascii="Arial" w:eastAsia="Arial" w:hAnsi="Arial" w:cs="Arial"/>
          <w:spacing w:val="5"/>
          <w:sz w:val="19"/>
          <w:szCs w:val="19"/>
        </w:rPr>
        <w:t>Anvisa</w:t>
      </w:r>
      <w:proofErr w:type="spellEnd"/>
      <w:r>
        <w:rPr>
          <w:rFonts w:ascii="Arial" w:eastAsia="Arial" w:hAnsi="Arial" w:cs="Arial"/>
          <w:spacing w:val="5"/>
          <w:sz w:val="19"/>
          <w:szCs w:val="19"/>
        </w:rPr>
        <w:t>;</w:t>
      </w:r>
    </w:p>
    <w:p w:rsidR="00786A05" w:rsidRDefault="00414D2B">
      <w:pPr>
        <w:spacing w:before="73"/>
        <w:ind w:left="117"/>
        <w:rPr>
          <w:rFonts w:ascii="Arial" w:eastAsia="Arial" w:hAnsi="Arial" w:cs="Arial"/>
          <w:sz w:val="19"/>
          <w:szCs w:val="19"/>
        </w:rPr>
      </w:pPr>
      <w:r>
        <w:rPr>
          <w:rFonts w:ascii="Arial" w:eastAsia="Arial" w:hAnsi="Arial" w:cs="Arial"/>
          <w:spacing w:val="-9"/>
          <w:sz w:val="19"/>
          <w:szCs w:val="19"/>
        </w:rPr>
        <w:lastRenderedPageBreak/>
        <w:t>II - second track: Solicitant and institution; and</w:t>
      </w:r>
    </w:p>
    <w:p w:rsidR="00786A05" w:rsidRDefault="00786A05">
      <w:pPr>
        <w:spacing w:before="12" w:line="280" w:lineRule="exact"/>
        <w:rPr>
          <w:sz w:val="28"/>
          <w:szCs w:val="28"/>
        </w:rPr>
      </w:pPr>
    </w:p>
    <w:p w:rsidR="00786A05" w:rsidRDefault="00414D2B">
      <w:pPr>
        <w:ind w:left="117"/>
        <w:rPr>
          <w:rFonts w:ascii="Arial" w:eastAsia="Arial" w:hAnsi="Arial" w:cs="Arial"/>
          <w:sz w:val="19"/>
          <w:szCs w:val="19"/>
        </w:rPr>
      </w:pPr>
      <w:r>
        <w:rPr>
          <w:rFonts w:ascii="Arial" w:eastAsia="Arial" w:hAnsi="Arial" w:cs="Arial"/>
          <w:spacing w:val="-9"/>
          <w:sz w:val="19"/>
          <w:szCs w:val="19"/>
        </w:rPr>
        <w:t>III - traditionalism: supplier.</w:t>
      </w:r>
    </w:p>
    <w:p w:rsidR="00786A05" w:rsidRDefault="00786A05">
      <w:pPr>
        <w:spacing w:before="12" w:line="280" w:lineRule="exact"/>
        <w:rPr>
          <w:sz w:val="28"/>
          <w:szCs w:val="28"/>
        </w:rPr>
      </w:pPr>
    </w:p>
    <w:p w:rsidR="00786A05" w:rsidRDefault="00414D2B">
      <w:pPr>
        <w:ind w:left="117"/>
        <w:rPr>
          <w:rFonts w:ascii="Arial" w:eastAsia="Arial" w:hAnsi="Arial" w:cs="Arial"/>
          <w:sz w:val="19"/>
          <w:szCs w:val="19"/>
        </w:rPr>
      </w:pPr>
      <w:proofErr w:type="gramStart"/>
      <w:r>
        <w:rPr>
          <w:rFonts w:ascii="Arial" w:eastAsia="Arial" w:hAnsi="Arial" w:cs="Arial"/>
          <w:spacing w:val="5"/>
          <w:sz w:val="19"/>
          <w:szCs w:val="19"/>
        </w:rPr>
        <w:t>Sole Paragraph.</w:t>
      </w:r>
      <w:proofErr w:type="gramEnd"/>
      <w:r>
        <w:rPr>
          <w:rFonts w:ascii="Arial" w:eastAsia="Arial" w:hAnsi="Arial" w:cs="Arial"/>
          <w:spacing w:val="5"/>
          <w:sz w:val="19"/>
          <w:szCs w:val="19"/>
        </w:rPr>
        <w:t xml:space="preserve"> The second and</w:t>
      </w:r>
      <w:r>
        <w:rPr>
          <w:rFonts w:ascii="Arial" w:eastAsia="Arial" w:hAnsi="Arial" w:cs="Arial"/>
          <w:spacing w:val="6"/>
          <w:sz w:val="19"/>
          <w:szCs w:val="19"/>
        </w:rPr>
        <w:t> third tracks will be sent to the institution requester.</w:t>
      </w:r>
    </w:p>
    <w:p w:rsidR="00786A05" w:rsidRDefault="00786A05">
      <w:pPr>
        <w:spacing w:before="7" w:line="100" w:lineRule="exact"/>
        <w:rPr>
          <w:sz w:val="10"/>
          <w:szCs w:val="10"/>
        </w:rPr>
      </w:pPr>
    </w:p>
    <w:p w:rsidR="00786A05" w:rsidRDefault="00786A05">
      <w:pPr>
        <w:spacing w:line="200" w:lineRule="exact"/>
      </w:pPr>
    </w:p>
    <w:p w:rsidR="00786A05" w:rsidRDefault="00414D2B">
      <w:pPr>
        <w:spacing w:line="247" w:lineRule="auto"/>
        <w:ind w:left="117" w:right="555"/>
        <w:rPr>
          <w:rFonts w:ascii="Arial" w:eastAsia="Arial" w:hAnsi="Arial" w:cs="Arial"/>
          <w:sz w:val="19"/>
          <w:szCs w:val="19"/>
        </w:rPr>
      </w:pPr>
      <w:r>
        <w:rPr>
          <w:rFonts w:ascii="Arial" w:eastAsia="Arial" w:hAnsi="Arial" w:cs="Arial"/>
          <w:spacing w:val="5"/>
          <w:sz w:val="19"/>
          <w:szCs w:val="19"/>
        </w:rPr>
        <w:t>Art. 59. A CEPOL may contemplate all of lesson plans, training or research projects to be developed by the institution.</w:t>
      </w:r>
    </w:p>
    <w:p w:rsidR="00786A05" w:rsidRDefault="00786A05">
      <w:pPr>
        <w:spacing w:before="1" w:line="100" w:lineRule="exact"/>
        <w:rPr>
          <w:sz w:val="10"/>
          <w:szCs w:val="10"/>
        </w:rPr>
      </w:pPr>
    </w:p>
    <w:p w:rsidR="00786A05" w:rsidRDefault="00786A05">
      <w:pPr>
        <w:spacing w:line="200" w:lineRule="exact"/>
      </w:pPr>
    </w:p>
    <w:p w:rsidR="00786A05" w:rsidRDefault="00414D2B">
      <w:pPr>
        <w:spacing w:line="247" w:lineRule="auto"/>
        <w:ind w:left="117" w:right="100"/>
        <w:rPr>
          <w:rFonts w:ascii="Arial" w:eastAsia="Arial" w:hAnsi="Arial" w:cs="Arial"/>
          <w:sz w:val="19"/>
          <w:szCs w:val="19"/>
        </w:rPr>
      </w:pPr>
      <w:r>
        <w:rPr>
          <w:rFonts w:ascii="Arial" w:eastAsia="Arial" w:hAnsi="Arial" w:cs="Arial"/>
          <w:spacing w:val="5"/>
          <w:sz w:val="19"/>
          <w:szCs w:val="19"/>
        </w:rPr>
        <w:t xml:space="preserve">Art. 60. Any alteration of the data contained in the documents listed in sections II, III, IV, V and VI of art. 57 of this Resolution, including the insertion of new travel plans or projects of scientific and technical research, should be </w:t>
      </w:r>
      <w:proofErr w:type="spellStart"/>
      <w:r>
        <w:rPr>
          <w:rFonts w:ascii="Arial" w:eastAsia="Arial" w:hAnsi="Arial" w:cs="Arial"/>
          <w:spacing w:val="5"/>
          <w:sz w:val="19"/>
          <w:szCs w:val="19"/>
        </w:rPr>
        <w:t>imediatament</w:t>
      </w:r>
      <w:proofErr w:type="spellEnd"/>
      <w:r>
        <w:rPr>
          <w:rFonts w:ascii="Arial" w:eastAsia="Arial" w:hAnsi="Arial" w:cs="Arial"/>
          <w:spacing w:val="5"/>
          <w:sz w:val="19"/>
          <w:szCs w:val="19"/>
        </w:rPr>
        <w:t xml:space="preserve"> and informed to </w:t>
      </w:r>
      <w:proofErr w:type="spellStart"/>
      <w:r>
        <w:rPr>
          <w:rFonts w:ascii="Arial" w:eastAsia="Arial" w:hAnsi="Arial" w:cs="Arial"/>
          <w:spacing w:val="5"/>
          <w:sz w:val="19"/>
          <w:szCs w:val="19"/>
        </w:rPr>
        <w:t>Anvisa</w:t>
      </w:r>
      <w:proofErr w:type="spellEnd"/>
      <w:r>
        <w:rPr>
          <w:rFonts w:ascii="Arial" w:eastAsia="Arial" w:hAnsi="Arial" w:cs="Arial"/>
          <w:spacing w:val="5"/>
          <w:sz w:val="19"/>
          <w:szCs w:val="19"/>
        </w:rPr>
        <w:t>, by means of a petition for amendment to the initial process of AEP.</w:t>
      </w:r>
    </w:p>
    <w:p w:rsidR="00786A05" w:rsidRDefault="00786A05">
      <w:pPr>
        <w:spacing w:line="100" w:lineRule="exact"/>
        <w:rPr>
          <w:sz w:val="10"/>
          <w:szCs w:val="10"/>
        </w:rPr>
      </w:pPr>
    </w:p>
    <w:p w:rsidR="00786A05" w:rsidRDefault="00786A05">
      <w:pPr>
        <w:spacing w:line="200" w:lineRule="exact"/>
      </w:pPr>
    </w:p>
    <w:p w:rsidR="00786A05" w:rsidRDefault="00414D2B">
      <w:pPr>
        <w:ind w:left="117"/>
        <w:rPr>
          <w:rFonts w:ascii="Arial" w:eastAsia="Arial" w:hAnsi="Arial" w:cs="Arial"/>
          <w:sz w:val="19"/>
          <w:szCs w:val="19"/>
        </w:rPr>
      </w:pPr>
      <w:proofErr w:type="gramStart"/>
      <w:r>
        <w:rPr>
          <w:rFonts w:ascii="Arial" w:eastAsia="Arial" w:hAnsi="Arial" w:cs="Arial"/>
          <w:spacing w:val="5"/>
          <w:sz w:val="19"/>
          <w:szCs w:val="19"/>
        </w:rPr>
        <w:t>Sole Paragraph.</w:t>
      </w:r>
      <w:proofErr w:type="gramEnd"/>
      <w:r>
        <w:rPr>
          <w:rFonts w:ascii="Arial" w:eastAsia="Arial" w:hAnsi="Arial" w:cs="Arial"/>
          <w:spacing w:val="5"/>
          <w:sz w:val="19"/>
          <w:szCs w:val="19"/>
        </w:rPr>
        <w:t xml:space="preserve"> The amendment provided for in the </w:t>
      </w:r>
      <w:r>
        <w:rPr>
          <w:rFonts w:ascii="Arial" w:eastAsia="Arial" w:hAnsi="Arial" w:cs="Arial"/>
          <w:i/>
          <w:spacing w:val="7"/>
          <w:sz w:val="19"/>
          <w:szCs w:val="19"/>
        </w:rPr>
        <w:t>caput </w:t>
      </w:r>
      <w:r>
        <w:rPr>
          <w:rFonts w:ascii="Arial" w:eastAsia="Arial" w:hAnsi="Arial" w:cs="Arial"/>
          <w:spacing w:val="-4"/>
          <w:sz w:val="19"/>
          <w:szCs w:val="19"/>
        </w:rPr>
        <w:t xml:space="preserve">of this article depends on prior </w:t>
      </w:r>
      <w:proofErr w:type="spellStart"/>
      <w:r>
        <w:rPr>
          <w:rFonts w:ascii="Arial" w:eastAsia="Arial" w:hAnsi="Arial" w:cs="Arial"/>
          <w:spacing w:val="-4"/>
          <w:sz w:val="19"/>
          <w:szCs w:val="19"/>
        </w:rPr>
        <w:t>authorisation</w:t>
      </w:r>
      <w:proofErr w:type="spellEnd"/>
      <w:r>
        <w:rPr>
          <w:rFonts w:ascii="Arial" w:eastAsia="Arial" w:hAnsi="Arial" w:cs="Arial"/>
          <w:spacing w:val="-4"/>
          <w:sz w:val="19"/>
          <w:szCs w:val="19"/>
        </w:rPr>
        <w:t xml:space="preserve"> from the</w:t>
      </w:r>
    </w:p>
    <w:p w:rsidR="00786A05" w:rsidRDefault="00414D2B">
      <w:pPr>
        <w:spacing w:line="200" w:lineRule="exact"/>
        <w:ind w:left="117"/>
        <w:rPr>
          <w:rFonts w:ascii="Arial" w:eastAsia="Arial" w:hAnsi="Arial" w:cs="Arial"/>
          <w:sz w:val="19"/>
          <w:szCs w:val="19"/>
        </w:rPr>
      </w:pPr>
      <w:proofErr w:type="spellStart"/>
      <w:proofErr w:type="gramStart"/>
      <w:r>
        <w:rPr>
          <w:rFonts w:ascii="Arial" w:eastAsia="Arial" w:hAnsi="Arial" w:cs="Arial"/>
          <w:spacing w:val="5"/>
          <w:w w:val="102"/>
          <w:sz w:val="19"/>
          <w:szCs w:val="19"/>
        </w:rPr>
        <w:t>Anvisa</w:t>
      </w:r>
      <w:proofErr w:type="spellEnd"/>
      <w:r>
        <w:rPr>
          <w:rFonts w:ascii="Arial" w:eastAsia="Arial" w:hAnsi="Arial" w:cs="Arial"/>
          <w:spacing w:val="5"/>
          <w:w w:val="102"/>
          <w:sz w:val="19"/>
          <w:szCs w:val="19"/>
        </w:rPr>
        <w:t>.</w:t>
      </w:r>
      <w:proofErr w:type="gramEnd"/>
    </w:p>
    <w:p w:rsidR="00786A05" w:rsidRDefault="00786A05">
      <w:pPr>
        <w:spacing w:before="7" w:line="100" w:lineRule="exact"/>
        <w:rPr>
          <w:sz w:val="11"/>
          <w:szCs w:val="11"/>
        </w:rPr>
      </w:pPr>
    </w:p>
    <w:p w:rsidR="00786A05" w:rsidRDefault="00786A05">
      <w:pPr>
        <w:spacing w:line="200" w:lineRule="exact"/>
      </w:pPr>
    </w:p>
    <w:p w:rsidR="00786A05" w:rsidRDefault="00414D2B">
      <w:pPr>
        <w:spacing w:line="200" w:lineRule="exact"/>
        <w:ind w:left="117" w:right="601"/>
        <w:rPr>
          <w:rFonts w:ascii="Arial" w:eastAsia="Arial" w:hAnsi="Arial" w:cs="Arial"/>
          <w:sz w:val="19"/>
          <w:szCs w:val="19"/>
        </w:rPr>
      </w:pPr>
      <w:r>
        <w:rPr>
          <w:rFonts w:ascii="Arial" w:eastAsia="Arial" w:hAnsi="Arial" w:cs="Arial"/>
          <w:spacing w:val="5"/>
          <w:sz w:val="19"/>
          <w:szCs w:val="19"/>
        </w:rPr>
        <w:t xml:space="preserve">Art. 61. The AEP is valid for 2 (two) years, and may be renewed, upon request of the applicant, if the study or lesson plan have not yet been </w:t>
      </w:r>
      <w:proofErr w:type="spellStart"/>
      <w:r>
        <w:rPr>
          <w:rFonts w:ascii="Arial" w:eastAsia="Arial" w:hAnsi="Arial" w:cs="Arial"/>
          <w:spacing w:val="5"/>
          <w:sz w:val="19"/>
          <w:szCs w:val="19"/>
        </w:rPr>
        <w:t>finalised</w:t>
      </w:r>
      <w:proofErr w:type="spellEnd"/>
      <w:r>
        <w:rPr>
          <w:rFonts w:ascii="Arial" w:eastAsia="Arial" w:hAnsi="Arial" w:cs="Arial"/>
          <w:spacing w:val="5"/>
          <w:sz w:val="19"/>
          <w:szCs w:val="19"/>
        </w:rPr>
        <w:t>.</w:t>
      </w:r>
    </w:p>
    <w:p w:rsidR="00786A05" w:rsidRDefault="00786A05">
      <w:pPr>
        <w:spacing w:before="5" w:line="100" w:lineRule="exact"/>
        <w:rPr>
          <w:sz w:val="10"/>
          <w:szCs w:val="10"/>
        </w:rPr>
      </w:pPr>
    </w:p>
    <w:p w:rsidR="00786A05" w:rsidRDefault="00786A05">
      <w:pPr>
        <w:spacing w:line="200" w:lineRule="exact"/>
      </w:pPr>
    </w:p>
    <w:p w:rsidR="00786A05" w:rsidRDefault="00414D2B">
      <w:pPr>
        <w:spacing w:line="247" w:lineRule="auto"/>
        <w:ind w:left="117" w:right="282"/>
        <w:rPr>
          <w:rFonts w:ascii="Arial" w:eastAsia="Arial" w:hAnsi="Arial" w:cs="Arial"/>
          <w:sz w:val="19"/>
          <w:szCs w:val="19"/>
        </w:rPr>
      </w:pPr>
      <w:r>
        <w:rPr>
          <w:rFonts w:ascii="Arial" w:eastAsia="Arial" w:hAnsi="Arial" w:cs="Arial"/>
          <w:spacing w:val="5"/>
          <w:sz w:val="19"/>
          <w:szCs w:val="19"/>
        </w:rPr>
        <w:t xml:space="preserve">Sole Paragraph </w:t>
      </w:r>
      <w:proofErr w:type="gramStart"/>
      <w:r>
        <w:rPr>
          <w:rFonts w:ascii="Arial" w:eastAsia="Arial" w:hAnsi="Arial" w:cs="Arial"/>
          <w:spacing w:val="5"/>
          <w:sz w:val="19"/>
          <w:szCs w:val="19"/>
        </w:rPr>
        <w:t>The</w:t>
      </w:r>
      <w:proofErr w:type="gramEnd"/>
      <w:r>
        <w:rPr>
          <w:rFonts w:ascii="Arial" w:eastAsia="Arial" w:hAnsi="Arial" w:cs="Arial"/>
          <w:spacing w:val="5"/>
          <w:sz w:val="19"/>
          <w:szCs w:val="19"/>
        </w:rPr>
        <w:t xml:space="preserve"> renewal that treats the </w:t>
      </w:r>
      <w:r>
        <w:rPr>
          <w:rFonts w:ascii="Arial" w:eastAsia="Arial" w:hAnsi="Arial" w:cs="Arial"/>
          <w:i/>
          <w:spacing w:val="7"/>
          <w:sz w:val="19"/>
          <w:szCs w:val="19"/>
        </w:rPr>
        <w:t>caput </w:t>
      </w:r>
      <w:r>
        <w:rPr>
          <w:rFonts w:ascii="Arial" w:eastAsia="Arial" w:hAnsi="Arial" w:cs="Arial"/>
          <w:spacing w:val="-4"/>
          <w:sz w:val="19"/>
          <w:szCs w:val="19"/>
        </w:rPr>
        <w:t xml:space="preserve">of this Article shall be requested by the legal responsible for the institution, upon petition instructed with doc </w:t>
      </w:r>
      <w:proofErr w:type="spellStart"/>
      <w:r>
        <w:rPr>
          <w:rFonts w:ascii="Arial" w:eastAsia="Arial" w:hAnsi="Arial" w:cs="Arial"/>
          <w:spacing w:val="-4"/>
          <w:sz w:val="19"/>
          <w:szCs w:val="19"/>
        </w:rPr>
        <w:t>umentos</w:t>
      </w:r>
      <w:proofErr w:type="spellEnd"/>
      <w:r>
        <w:rPr>
          <w:rFonts w:ascii="Arial" w:eastAsia="Arial" w:hAnsi="Arial" w:cs="Arial"/>
          <w:spacing w:val="-4"/>
          <w:sz w:val="19"/>
          <w:szCs w:val="19"/>
        </w:rPr>
        <w:t xml:space="preserve"> date laid down in Article 57 of this Resolution.</w:t>
      </w:r>
    </w:p>
    <w:p w:rsidR="00786A05" w:rsidRDefault="00786A05">
      <w:pPr>
        <w:spacing w:line="100" w:lineRule="exact"/>
        <w:rPr>
          <w:sz w:val="10"/>
          <w:szCs w:val="10"/>
        </w:rPr>
      </w:pPr>
    </w:p>
    <w:p w:rsidR="00786A05" w:rsidRDefault="00786A05">
      <w:pPr>
        <w:spacing w:line="200" w:lineRule="exact"/>
      </w:pPr>
    </w:p>
    <w:p w:rsidR="00786A05" w:rsidRDefault="00414D2B">
      <w:pPr>
        <w:ind w:left="117"/>
        <w:rPr>
          <w:rFonts w:ascii="Arial" w:eastAsia="Arial" w:hAnsi="Arial" w:cs="Arial"/>
          <w:sz w:val="19"/>
          <w:szCs w:val="19"/>
        </w:rPr>
      </w:pPr>
      <w:r>
        <w:rPr>
          <w:rFonts w:ascii="Arial" w:eastAsia="Arial" w:hAnsi="Arial" w:cs="Arial"/>
          <w:spacing w:val="5"/>
          <w:sz w:val="19"/>
          <w:szCs w:val="19"/>
        </w:rPr>
        <w:t xml:space="preserve">Art. 62. </w:t>
      </w:r>
      <w:proofErr w:type="gramStart"/>
      <w:r>
        <w:rPr>
          <w:rFonts w:ascii="Arial" w:eastAsia="Arial" w:hAnsi="Arial" w:cs="Arial"/>
          <w:spacing w:val="5"/>
          <w:sz w:val="19"/>
          <w:szCs w:val="19"/>
        </w:rPr>
        <w:t>For</w:t>
      </w:r>
      <w:proofErr w:type="gramEnd"/>
      <w:r>
        <w:rPr>
          <w:rFonts w:ascii="Arial" w:eastAsia="Arial" w:hAnsi="Arial" w:cs="Arial"/>
          <w:spacing w:val="5"/>
          <w:sz w:val="19"/>
          <w:szCs w:val="19"/>
        </w:rPr>
        <w:t xml:space="preserve"> the obtaining of AEP,</w:t>
      </w:r>
      <w:r>
        <w:rPr>
          <w:rFonts w:ascii="Arial" w:eastAsia="Arial" w:hAnsi="Arial" w:cs="Arial"/>
          <w:spacing w:val="7"/>
          <w:sz w:val="19"/>
          <w:szCs w:val="19"/>
        </w:rPr>
        <w:t> with the aim of use of substances listed in</w:t>
      </w:r>
    </w:p>
    <w:p w:rsidR="00786A05" w:rsidRDefault="00414D2B">
      <w:pPr>
        <w:spacing w:before="6" w:line="263" w:lineRule="auto"/>
        <w:ind w:left="117" w:right="79"/>
        <w:rPr>
          <w:rFonts w:ascii="Arial" w:eastAsia="Arial" w:hAnsi="Arial" w:cs="Arial"/>
          <w:sz w:val="19"/>
          <w:szCs w:val="19"/>
        </w:rPr>
      </w:pPr>
      <w:r>
        <w:rPr>
          <w:rFonts w:ascii="Arial" w:eastAsia="Arial" w:hAnsi="Arial" w:cs="Arial"/>
          <w:spacing w:val="-4"/>
          <w:sz w:val="19"/>
          <w:szCs w:val="19"/>
        </w:rPr>
        <w:t>List C3 or medicine containing them, the institutions must follow, in addition to the provisions of this Chapter, the provisions set out in Resolutions Board - RDC No 11 of 22 March</w:t>
      </w:r>
    </w:p>
    <w:p w:rsidR="00786A05" w:rsidRDefault="00414D2B">
      <w:pPr>
        <w:spacing w:line="180" w:lineRule="exact"/>
        <w:ind w:left="117"/>
        <w:rPr>
          <w:rFonts w:ascii="Arial" w:eastAsia="Arial" w:hAnsi="Arial" w:cs="Arial"/>
          <w:sz w:val="19"/>
          <w:szCs w:val="19"/>
        </w:rPr>
      </w:pPr>
      <w:proofErr w:type="gramStart"/>
      <w:r>
        <w:rPr>
          <w:rFonts w:ascii="Arial" w:eastAsia="Arial" w:hAnsi="Arial" w:cs="Arial"/>
          <w:spacing w:val="-4"/>
          <w:sz w:val="19"/>
          <w:szCs w:val="19"/>
        </w:rPr>
        <w:t>2011, and RDC No. 191 of 11 December 2017, and its updates.</w:t>
      </w:r>
      <w:proofErr w:type="gramEnd"/>
    </w:p>
    <w:p w:rsidR="00786A05" w:rsidRDefault="00786A05">
      <w:pPr>
        <w:spacing w:before="7" w:line="100" w:lineRule="exact"/>
        <w:rPr>
          <w:sz w:val="10"/>
          <w:szCs w:val="10"/>
        </w:rPr>
      </w:pPr>
    </w:p>
    <w:p w:rsidR="00786A05" w:rsidRDefault="00786A05">
      <w:pPr>
        <w:spacing w:line="200" w:lineRule="exact"/>
      </w:pPr>
    </w:p>
    <w:p w:rsidR="00786A05" w:rsidRDefault="00414D2B">
      <w:pPr>
        <w:spacing w:line="247" w:lineRule="auto"/>
        <w:ind w:left="117" w:right="211"/>
        <w:rPr>
          <w:rFonts w:ascii="Arial" w:eastAsia="Arial" w:hAnsi="Arial" w:cs="Arial"/>
          <w:sz w:val="19"/>
          <w:szCs w:val="19"/>
        </w:rPr>
      </w:pPr>
      <w:r>
        <w:rPr>
          <w:rFonts w:ascii="Arial" w:eastAsia="Arial" w:hAnsi="Arial" w:cs="Arial"/>
          <w:spacing w:val="5"/>
          <w:sz w:val="19"/>
          <w:szCs w:val="19"/>
        </w:rPr>
        <w:t xml:space="preserve">Art. 63. The legal responsible for institution which perform importation of plants, substances and medicinal products subject to special control must forward to </w:t>
      </w:r>
      <w:proofErr w:type="spellStart"/>
      <w:r>
        <w:rPr>
          <w:rFonts w:ascii="Arial" w:eastAsia="Arial" w:hAnsi="Arial" w:cs="Arial"/>
          <w:spacing w:val="5"/>
          <w:sz w:val="19"/>
          <w:szCs w:val="19"/>
        </w:rPr>
        <w:t>Anvisa</w:t>
      </w:r>
      <w:proofErr w:type="spellEnd"/>
      <w:r>
        <w:rPr>
          <w:rFonts w:ascii="Arial" w:eastAsia="Arial" w:hAnsi="Arial" w:cs="Arial"/>
          <w:spacing w:val="5"/>
          <w:sz w:val="19"/>
          <w:szCs w:val="19"/>
        </w:rPr>
        <w:t>, annually, the BSPO (Annex XX of the SVS/MS Decree No 344 of 12 May 1998) concerning the movement of imported products contained in the AEP granted to your institution.</w:t>
      </w:r>
    </w:p>
    <w:p w:rsidR="00786A05" w:rsidRDefault="00786A05">
      <w:pPr>
        <w:spacing w:line="100" w:lineRule="exact"/>
        <w:rPr>
          <w:sz w:val="10"/>
          <w:szCs w:val="10"/>
        </w:rPr>
      </w:pPr>
    </w:p>
    <w:p w:rsidR="00786A05" w:rsidRDefault="00786A05">
      <w:pPr>
        <w:spacing w:line="200" w:lineRule="exact"/>
      </w:pPr>
    </w:p>
    <w:p w:rsidR="00786A05" w:rsidRDefault="00414D2B">
      <w:pPr>
        <w:spacing w:line="247" w:lineRule="auto"/>
        <w:ind w:left="117" w:right="448"/>
        <w:rPr>
          <w:rFonts w:ascii="Arial" w:eastAsia="Arial" w:hAnsi="Arial" w:cs="Arial"/>
          <w:sz w:val="19"/>
          <w:szCs w:val="19"/>
        </w:rPr>
      </w:pPr>
      <w:r>
        <w:rPr>
          <w:rFonts w:ascii="Arial" w:eastAsia="Arial" w:hAnsi="Arial" w:cs="Arial"/>
          <w:spacing w:val="5"/>
          <w:sz w:val="19"/>
          <w:szCs w:val="19"/>
        </w:rPr>
        <w:t>Art. 64. For import and export of substances, plants or medicinal products subject to special control, the teaching and research institutions must meet, in addition to the provisions of this Section, the other provisions of this Resolution.</w:t>
      </w:r>
    </w:p>
    <w:p w:rsidR="00786A05" w:rsidRDefault="00786A05">
      <w:pPr>
        <w:spacing w:line="100" w:lineRule="exact"/>
        <w:rPr>
          <w:sz w:val="10"/>
          <w:szCs w:val="10"/>
        </w:rPr>
      </w:pPr>
    </w:p>
    <w:p w:rsidR="00786A05" w:rsidRDefault="00786A05">
      <w:pPr>
        <w:spacing w:line="200" w:lineRule="exact"/>
      </w:pPr>
    </w:p>
    <w:p w:rsidR="00786A05" w:rsidRDefault="00414D2B">
      <w:pPr>
        <w:ind w:left="3702" w:right="3662"/>
        <w:jc w:val="center"/>
        <w:rPr>
          <w:rFonts w:ascii="Arial" w:eastAsia="Arial" w:hAnsi="Arial" w:cs="Arial"/>
          <w:sz w:val="19"/>
          <w:szCs w:val="19"/>
        </w:rPr>
      </w:pPr>
      <w:r>
        <w:rPr>
          <w:rFonts w:ascii="Arial" w:eastAsia="Arial" w:hAnsi="Arial" w:cs="Arial"/>
          <w:b/>
          <w:spacing w:val="-6"/>
          <w:sz w:val="19"/>
          <w:szCs w:val="19"/>
        </w:rPr>
        <w:t>Chapter IV</w:t>
      </w:r>
    </w:p>
    <w:p w:rsidR="00786A05" w:rsidRDefault="00786A05">
      <w:pPr>
        <w:spacing w:before="7" w:line="120" w:lineRule="exact"/>
        <w:rPr>
          <w:sz w:val="12"/>
          <w:szCs w:val="12"/>
        </w:rPr>
      </w:pPr>
    </w:p>
    <w:p w:rsidR="00786A05" w:rsidRDefault="00414D2B">
      <w:pPr>
        <w:ind w:left="3056" w:right="3038"/>
        <w:jc w:val="center"/>
        <w:rPr>
          <w:rFonts w:ascii="Arial" w:eastAsia="Arial" w:hAnsi="Arial" w:cs="Arial"/>
          <w:sz w:val="19"/>
          <w:szCs w:val="19"/>
        </w:rPr>
      </w:pPr>
      <w:r>
        <w:rPr>
          <w:rFonts w:ascii="Arial" w:eastAsia="Arial" w:hAnsi="Arial" w:cs="Arial"/>
          <w:b/>
          <w:spacing w:val="-6"/>
          <w:sz w:val="19"/>
          <w:szCs w:val="19"/>
        </w:rPr>
        <w:t>The FINAL PROVISIONS</w:t>
      </w:r>
    </w:p>
    <w:p w:rsidR="00786A05" w:rsidRDefault="00414D2B">
      <w:pPr>
        <w:spacing w:before="34" w:line="520" w:lineRule="exact"/>
        <w:ind w:left="117" w:right="490"/>
        <w:rPr>
          <w:rFonts w:ascii="Arial" w:eastAsia="Arial" w:hAnsi="Arial" w:cs="Arial"/>
          <w:sz w:val="19"/>
          <w:szCs w:val="19"/>
        </w:rPr>
      </w:pPr>
      <w:r>
        <w:rPr>
          <w:rFonts w:ascii="Arial" w:eastAsia="Arial" w:hAnsi="Arial" w:cs="Arial"/>
          <w:spacing w:val="5"/>
          <w:sz w:val="19"/>
          <w:szCs w:val="19"/>
        </w:rPr>
        <w:t xml:space="preserve">Art. 65. Will only accept applications for AI and PTB carried out by means of the system NDS. </w:t>
      </w:r>
      <w:proofErr w:type="gramStart"/>
      <w:r>
        <w:rPr>
          <w:rFonts w:ascii="Arial" w:eastAsia="Arial" w:hAnsi="Arial" w:cs="Arial"/>
          <w:spacing w:val="5"/>
          <w:sz w:val="19"/>
          <w:szCs w:val="19"/>
        </w:rPr>
        <w:t>Sole Paragraph.</w:t>
      </w:r>
      <w:proofErr w:type="gramEnd"/>
      <w:r>
        <w:rPr>
          <w:rFonts w:ascii="Arial" w:eastAsia="Arial" w:hAnsi="Arial" w:cs="Arial"/>
          <w:spacing w:val="5"/>
          <w:sz w:val="19"/>
          <w:szCs w:val="19"/>
        </w:rPr>
        <w:t xml:space="preserve"> In the event of any operating system NDS, which causes</w:t>
      </w:r>
    </w:p>
    <w:p w:rsidR="00786A05" w:rsidRDefault="00414D2B">
      <w:pPr>
        <w:spacing w:line="160" w:lineRule="exact"/>
        <w:ind w:left="117"/>
        <w:rPr>
          <w:rFonts w:ascii="Arial" w:eastAsia="Arial" w:hAnsi="Arial" w:cs="Arial"/>
          <w:sz w:val="19"/>
          <w:szCs w:val="19"/>
        </w:rPr>
      </w:pPr>
      <w:r>
        <w:rPr>
          <w:rFonts w:ascii="Arial" w:eastAsia="Arial" w:hAnsi="Arial" w:cs="Arial"/>
          <w:spacing w:val="2"/>
          <w:position w:val="1"/>
          <w:sz w:val="19"/>
          <w:szCs w:val="19"/>
        </w:rPr>
        <w:t>Unfeasibility of its use, other tools can be used in character</w:t>
      </w:r>
    </w:p>
    <w:p w:rsidR="00786A05" w:rsidRDefault="00414D2B">
      <w:pPr>
        <w:spacing w:before="32" w:line="200" w:lineRule="exact"/>
        <w:ind w:left="117" w:right="586"/>
        <w:rPr>
          <w:rFonts w:ascii="Arial" w:eastAsia="Arial" w:hAnsi="Arial" w:cs="Arial"/>
          <w:sz w:val="19"/>
          <w:szCs w:val="19"/>
        </w:rPr>
      </w:pPr>
      <w:proofErr w:type="gramStart"/>
      <w:r>
        <w:rPr>
          <w:rFonts w:ascii="Arial" w:eastAsia="Arial" w:hAnsi="Arial" w:cs="Arial"/>
          <w:spacing w:val="-4"/>
          <w:sz w:val="19"/>
          <w:szCs w:val="19"/>
        </w:rPr>
        <w:t xml:space="preserve">Exceptional, upon express authorization of the competent technical area and in order to be indicated at the Portal of the </w:t>
      </w:r>
      <w:proofErr w:type="spellStart"/>
      <w:r>
        <w:rPr>
          <w:rFonts w:ascii="Arial" w:eastAsia="Arial" w:hAnsi="Arial" w:cs="Arial"/>
          <w:spacing w:val="-4"/>
          <w:sz w:val="19"/>
          <w:szCs w:val="19"/>
        </w:rPr>
        <w:t>Anvisa</w:t>
      </w:r>
      <w:proofErr w:type="spellEnd"/>
      <w:r>
        <w:rPr>
          <w:rFonts w:ascii="Arial" w:eastAsia="Arial" w:hAnsi="Arial" w:cs="Arial"/>
          <w:spacing w:val="-4"/>
          <w:sz w:val="19"/>
          <w:szCs w:val="19"/>
        </w:rPr>
        <w:t>.</w:t>
      </w:r>
      <w:proofErr w:type="gramEnd"/>
    </w:p>
    <w:p w:rsidR="00786A05" w:rsidRDefault="00786A05">
      <w:pPr>
        <w:spacing w:before="5" w:line="100" w:lineRule="exact"/>
        <w:rPr>
          <w:sz w:val="11"/>
          <w:szCs w:val="11"/>
        </w:rPr>
      </w:pPr>
    </w:p>
    <w:p w:rsidR="00786A05" w:rsidRDefault="00786A05">
      <w:pPr>
        <w:spacing w:line="200" w:lineRule="exact"/>
      </w:pPr>
    </w:p>
    <w:p w:rsidR="00786A05" w:rsidRDefault="00414D2B">
      <w:pPr>
        <w:spacing w:line="200" w:lineRule="exact"/>
        <w:ind w:left="117" w:right="993"/>
        <w:rPr>
          <w:rFonts w:ascii="Arial" w:eastAsia="Arial" w:hAnsi="Arial" w:cs="Arial"/>
          <w:sz w:val="19"/>
          <w:szCs w:val="19"/>
        </w:rPr>
      </w:pPr>
      <w:r>
        <w:rPr>
          <w:rFonts w:ascii="Arial" w:eastAsia="Arial" w:hAnsi="Arial" w:cs="Arial"/>
          <w:spacing w:val="5"/>
          <w:sz w:val="19"/>
          <w:szCs w:val="19"/>
        </w:rPr>
        <w:t xml:space="preserve">Art. 66. The provisions of this Resolution also </w:t>
      </w:r>
      <w:proofErr w:type="gramStart"/>
      <w:r>
        <w:rPr>
          <w:rFonts w:ascii="Arial" w:eastAsia="Arial" w:hAnsi="Arial" w:cs="Arial"/>
          <w:spacing w:val="5"/>
          <w:sz w:val="19"/>
          <w:szCs w:val="19"/>
        </w:rPr>
        <w:t>applies</w:t>
      </w:r>
      <w:proofErr w:type="gramEnd"/>
      <w:r>
        <w:rPr>
          <w:rFonts w:ascii="Arial" w:eastAsia="Arial" w:hAnsi="Arial" w:cs="Arial"/>
          <w:spacing w:val="5"/>
          <w:sz w:val="19"/>
          <w:szCs w:val="19"/>
        </w:rPr>
        <w:t xml:space="preserve"> to inputs and veterinary medicines.</w:t>
      </w:r>
    </w:p>
    <w:p w:rsidR="00786A05" w:rsidRDefault="00786A05">
      <w:pPr>
        <w:spacing w:before="5" w:line="100" w:lineRule="exact"/>
        <w:rPr>
          <w:sz w:val="10"/>
          <w:szCs w:val="10"/>
        </w:rPr>
      </w:pPr>
    </w:p>
    <w:p w:rsidR="00786A05" w:rsidRDefault="00786A05">
      <w:pPr>
        <w:spacing w:line="200" w:lineRule="exact"/>
      </w:pPr>
    </w:p>
    <w:p w:rsidR="00786A05" w:rsidRDefault="00414D2B">
      <w:pPr>
        <w:spacing w:line="247" w:lineRule="auto"/>
        <w:ind w:left="117" w:right="228"/>
        <w:rPr>
          <w:rFonts w:ascii="Arial" w:eastAsia="Arial" w:hAnsi="Arial" w:cs="Arial"/>
          <w:sz w:val="19"/>
          <w:szCs w:val="19"/>
        </w:rPr>
        <w:sectPr w:rsidR="00786A05">
          <w:pgSz w:w="11920" w:h="16860"/>
          <w:pgMar w:top="1320" w:right="1620" w:bottom="280" w:left="1580" w:header="720" w:footer="720" w:gutter="0"/>
          <w:cols w:space="720"/>
        </w:sectPr>
      </w:pPr>
      <w:r>
        <w:rPr>
          <w:rFonts w:ascii="Arial" w:eastAsia="Arial" w:hAnsi="Arial" w:cs="Arial"/>
          <w:spacing w:val="5"/>
          <w:sz w:val="19"/>
          <w:szCs w:val="19"/>
        </w:rPr>
        <w:t>Art. 67. Non-compliance with the requirements of this Resolution shall constitute violation of sanitary ware, getting the violator subject to the penalties provided for in the Sanitary Legislation in force, without prejudice to the other sanctions of a civil nature or criminal sanctions.</w:t>
      </w:r>
    </w:p>
    <w:p w:rsidR="00786A05" w:rsidRDefault="00414D2B">
      <w:pPr>
        <w:spacing w:before="88" w:line="252" w:lineRule="auto"/>
        <w:ind w:left="117" w:right="138"/>
        <w:rPr>
          <w:rFonts w:ascii="Arial" w:eastAsia="Arial" w:hAnsi="Arial" w:cs="Arial"/>
          <w:sz w:val="19"/>
          <w:szCs w:val="19"/>
        </w:rPr>
      </w:pPr>
      <w:r>
        <w:rPr>
          <w:rFonts w:ascii="Arial" w:eastAsia="Arial" w:hAnsi="Arial" w:cs="Arial"/>
          <w:spacing w:val="5"/>
          <w:sz w:val="19"/>
          <w:szCs w:val="19"/>
        </w:rPr>
        <w:lastRenderedPageBreak/>
        <w:t>Art. 68. Are repealed the Resolutions Board - RDC No 99, of 30 December 2008; RDC No. 11, 11 March 2013; DRC 201, 18 July 2002 and RDC No 62 of 11 February 2016; articles 7, 11, 12, 13, 14, 15, 16, 17, 18, 19, 21, 22 and 23 of the Ordinance SVS/MS No 344 of 12 May 1998; and Articles 8, 14, 15, 16, 17, 18, 19, 20, 21,</w:t>
      </w:r>
    </w:p>
    <w:p w:rsidR="00786A05" w:rsidRDefault="00414D2B">
      <w:pPr>
        <w:spacing w:before="10"/>
        <w:ind w:left="117"/>
        <w:rPr>
          <w:rFonts w:ascii="Arial" w:eastAsia="Arial" w:hAnsi="Arial" w:cs="Arial"/>
          <w:sz w:val="19"/>
          <w:szCs w:val="19"/>
        </w:rPr>
      </w:pPr>
      <w:r>
        <w:rPr>
          <w:rFonts w:ascii="Arial" w:eastAsia="Arial" w:hAnsi="Arial" w:cs="Arial"/>
          <w:spacing w:val="-4"/>
          <w:sz w:val="19"/>
          <w:szCs w:val="19"/>
        </w:rPr>
        <w:t>22, 23, 24, 25, 26, 27, 28, 29, 30, 31, 32, 33, 34, 35, 36, 37, 38, 39, 40, 41, 42, 43, 44, 45, 46,</w:t>
      </w:r>
    </w:p>
    <w:p w:rsidR="00786A05" w:rsidRDefault="00414D2B">
      <w:pPr>
        <w:spacing w:line="200" w:lineRule="exact"/>
        <w:ind w:left="117"/>
        <w:rPr>
          <w:rFonts w:ascii="Arial" w:eastAsia="Arial" w:hAnsi="Arial" w:cs="Arial"/>
          <w:sz w:val="19"/>
          <w:szCs w:val="19"/>
        </w:rPr>
      </w:pPr>
      <w:r>
        <w:rPr>
          <w:rFonts w:ascii="Arial" w:eastAsia="Arial" w:hAnsi="Arial" w:cs="Arial"/>
          <w:spacing w:val="-4"/>
          <w:sz w:val="19"/>
          <w:szCs w:val="19"/>
        </w:rPr>
        <w:t>47, 48 and 49 of the Ordinance SVS/MS no. 6/99, of 29 January 1999.</w:t>
      </w:r>
    </w:p>
    <w:p w:rsidR="00786A05" w:rsidRDefault="00786A05">
      <w:pPr>
        <w:spacing w:before="12" w:line="280" w:lineRule="exact"/>
        <w:rPr>
          <w:sz w:val="28"/>
          <w:szCs w:val="28"/>
        </w:rPr>
      </w:pPr>
    </w:p>
    <w:p w:rsidR="00786A05" w:rsidRDefault="00414D2B">
      <w:pPr>
        <w:ind w:left="117"/>
        <w:rPr>
          <w:rFonts w:ascii="Arial" w:eastAsia="Arial" w:hAnsi="Arial" w:cs="Arial"/>
          <w:sz w:val="19"/>
          <w:szCs w:val="19"/>
        </w:rPr>
      </w:pPr>
      <w:r>
        <w:rPr>
          <w:rFonts w:ascii="Arial" w:eastAsia="Arial" w:hAnsi="Arial" w:cs="Arial"/>
          <w:spacing w:val="5"/>
          <w:sz w:val="19"/>
          <w:szCs w:val="19"/>
        </w:rPr>
        <w:t>Art. 69. This Resolution shall enter into force thirty (30) days after the date of its publication.</w:t>
      </w:r>
    </w:p>
    <w:p w:rsidR="00786A05" w:rsidRDefault="00786A05">
      <w:pPr>
        <w:spacing w:before="7" w:line="100" w:lineRule="exact"/>
        <w:rPr>
          <w:sz w:val="10"/>
          <w:szCs w:val="10"/>
        </w:rPr>
      </w:pPr>
    </w:p>
    <w:p w:rsidR="00786A05" w:rsidRDefault="00786A05">
      <w:pPr>
        <w:spacing w:line="200" w:lineRule="exact"/>
      </w:pPr>
    </w:p>
    <w:p w:rsidR="00786A05" w:rsidRDefault="00414D2B">
      <w:pPr>
        <w:ind w:left="3251" w:right="3144"/>
        <w:jc w:val="center"/>
        <w:rPr>
          <w:rFonts w:ascii="Arial" w:eastAsia="Arial" w:hAnsi="Arial" w:cs="Arial"/>
          <w:sz w:val="19"/>
          <w:szCs w:val="19"/>
        </w:rPr>
      </w:pPr>
      <w:r>
        <w:rPr>
          <w:rFonts w:ascii="Arial" w:eastAsia="Arial" w:hAnsi="Arial" w:cs="Arial"/>
          <w:b/>
          <w:spacing w:val="-6"/>
          <w:sz w:val="19"/>
          <w:szCs w:val="19"/>
        </w:rPr>
        <w:t>PRESIDENT AND CEO</w:t>
      </w:r>
    </w:p>
    <w:p w:rsidR="00786A05" w:rsidRDefault="00786A05">
      <w:pPr>
        <w:spacing w:line="200" w:lineRule="exact"/>
      </w:pPr>
    </w:p>
    <w:p w:rsidR="00786A05" w:rsidRDefault="00786A05">
      <w:pPr>
        <w:spacing w:line="200" w:lineRule="exact"/>
      </w:pPr>
    </w:p>
    <w:p w:rsidR="00786A05" w:rsidRDefault="00786A05">
      <w:pPr>
        <w:spacing w:line="200" w:lineRule="exact"/>
      </w:pPr>
    </w:p>
    <w:p w:rsidR="00786A05" w:rsidRDefault="00786A05">
      <w:pPr>
        <w:spacing w:line="200" w:lineRule="exact"/>
      </w:pPr>
    </w:p>
    <w:p w:rsidR="00786A05" w:rsidRDefault="00786A05">
      <w:pPr>
        <w:spacing w:before="8" w:line="220" w:lineRule="exact"/>
        <w:rPr>
          <w:sz w:val="22"/>
          <w:szCs w:val="22"/>
        </w:rPr>
      </w:pPr>
    </w:p>
    <w:p w:rsidR="00786A05" w:rsidRDefault="00414D2B">
      <w:pPr>
        <w:ind w:left="3927" w:right="3835"/>
        <w:jc w:val="center"/>
        <w:rPr>
          <w:rFonts w:ascii="Arial" w:eastAsia="Arial" w:hAnsi="Arial" w:cs="Arial"/>
          <w:sz w:val="19"/>
          <w:szCs w:val="19"/>
        </w:rPr>
      </w:pPr>
      <w:r>
        <w:rPr>
          <w:rFonts w:ascii="Arial" w:eastAsia="Arial" w:hAnsi="Arial" w:cs="Arial"/>
          <w:b/>
          <w:spacing w:val="-6"/>
          <w:sz w:val="19"/>
          <w:szCs w:val="19"/>
        </w:rPr>
        <w:t>Annex I</w:t>
      </w:r>
    </w:p>
    <w:p w:rsidR="00786A05" w:rsidRDefault="00786A05">
      <w:pPr>
        <w:spacing w:before="2" w:line="140" w:lineRule="exact"/>
        <w:rPr>
          <w:sz w:val="14"/>
          <w:szCs w:val="14"/>
        </w:rPr>
      </w:pPr>
    </w:p>
    <w:p w:rsidR="00786A05" w:rsidRDefault="00414D2B">
      <w:pPr>
        <w:spacing w:line="247" w:lineRule="auto"/>
        <w:ind w:left="238" w:right="233"/>
        <w:rPr>
          <w:rFonts w:ascii="Arial" w:eastAsia="Arial" w:hAnsi="Arial" w:cs="Arial"/>
          <w:sz w:val="19"/>
          <w:szCs w:val="19"/>
        </w:rPr>
      </w:pPr>
      <w:r>
        <w:rPr>
          <w:rFonts w:ascii="Arial" w:eastAsia="Arial" w:hAnsi="Arial" w:cs="Arial"/>
          <w:b/>
          <w:spacing w:val="1"/>
          <w:sz w:val="19"/>
          <w:szCs w:val="19"/>
        </w:rPr>
        <w:t>Locations authorized for entry and exit from national territory of substances in lists A1, A2, A3, B1, B2, D1, F1, F2, F3 and F4, and plants subject to control and special, as well as the medications that</w:t>
      </w:r>
      <w:r>
        <w:rPr>
          <w:rFonts w:ascii="Arial" w:eastAsia="Arial" w:hAnsi="Arial" w:cs="Arial"/>
          <w:b/>
          <w:spacing w:val="11"/>
          <w:sz w:val="19"/>
          <w:szCs w:val="19"/>
        </w:rPr>
        <w:t> contain</w:t>
      </w:r>
    </w:p>
    <w:p w:rsidR="00786A05" w:rsidRDefault="00786A05">
      <w:pPr>
        <w:spacing w:before="1" w:line="180" w:lineRule="exact"/>
        <w:rPr>
          <w:sz w:val="18"/>
          <w:szCs w:val="18"/>
        </w:rPr>
      </w:pPr>
    </w:p>
    <w:p w:rsidR="00786A05" w:rsidRDefault="00786A05">
      <w:pPr>
        <w:spacing w:line="200" w:lineRule="exact"/>
      </w:pPr>
    </w:p>
    <w:p w:rsidR="00786A05" w:rsidRDefault="00786A05">
      <w:pPr>
        <w:spacing w:line="200" w:lineRule="exact"/>
      </w:pPr>
    </w:p>
    <w:p w:rsidR="00786A05" w:rsidRDefault="00786A05">
      <w:pPr>
        <w:spacing w:line="200" w:lineRule="exact"/>
      </w:pPr>
    </w:p>
    <w:p w:rsidR="00786A05" w:rsidRDefault="00414D2B">
      <w:pPr>
        <w:ind w:left="177"/>
        <w:rPr>
          <w:rFonts w:ascii="Arial" w:eastAsia="Arial" w:hAnsi="Arial" w:cs="Arial"/>
          <w:sz w:val="19"/>
          <w:szCs w:val="19"/>
        </w:rPr>
      </w:pPr>
      <w:r>
        <w:rPr>
          <w:rFonts w:ascii="Arial" w:eastAsia="Arial" w:hAnsi="Arial" w:cs="Arial"/>
          <w:sz w:val="19"/>
          <w:szCs w:val="19"/>
        </w:rPr>
        <w:t>I - Port of Rio de Janeiro, Rio de Janeiro/RJ;</w:t>
      </w:r>
    </w:p>
    <w:p w:rsidR="00786A05" w:rsidRDefault="00786A05">
      <w:pPr>
        <w:spacing w:before="7" w:line="100" w:lineRule="exact"/>
        <w:rPr>
          <w:sz w:val="10"/>
          <w:szCs w:val="10"/>
        </w:rPr>
      </w:pPr>
    </w:p>
    <w:p w:rsidR="00786A05" w:rsidRDefault="00786A05">
      <w:pPr>
        <w:spacing w:line="200" w:lineRule="exact"/>
      </w:pPr>
    </w:p>
    <w:p w:rsidR="00786A05" w:rsidRDefault="00414D2B">
      <w:pPr>
        <w:spacing w:line="247" w:lineRule="auto"/>
        <w:ind w:left="117" w:right="261" w:firstLine="60"/>
        <w:rPr>
          <w:rFonts w:ascii="Arial" w:eastAsia="Arial" w:hAnsi="Arial" w:cs="Arial"/>
          <w:sz w:val="19"/>
          <w:szCs w:val="19"/>
        </w:rPr>
      </w:pPr>
      <w:r>
        <w:rPr>
          <w:rFonts w:ascii="Arial" w:eastAsia="Arial" w:hAnsi="Arial" w:cs="Arial"/>
          <w:spacing w:val="-9"/>
          <w:sz w:val="19"/>
          <w:szCs w:val="19"/>
        </w:rPr>
        <w:t xml:space="preserve">II - Rio de Janeiro International Airport - Airport Maestro </w:t>
      </w:r>
      <w:proofErr w:type="spellStart"/>
      <w:r>
        <w:rPr>
          <w:rFonts w:ascii="Arial" w:eastAsia="Arial" w:hAnsi="Arial" w:cs="Arial"/>
          <w:spacing w:val="-9"/>
          <w:sz w:val="19"/>
          <w:szCs w:val="19"/>
        </w:rPr>
        <w:t>Antônio</w:t>
      </w:r>
      <w:proofErr w:type="spellEnd"/>
      <w:r>
        <w:rPr>
          <w:rFonts w:ascii="Arial" w:eastAsia="Arial" w:hAnsi="Arial" w:cs="Arial"/>
          <w:spacing w:val="-9"/>
          <w:sz w:val="19"/>
          <w:szCs w:val="19"/>
        </w:rPr>
        <w:t xml:space="preserve"> Carlos </w:t>
      </w:r>
      <w:proofErr w:type="spellStart"/>
      <w:r>
        <w:rPr>
          <w:rFonts w:ascii="Arial" w:eastAsia="Arial" w:hAnsi="Arial" w:cs="Arial"/>
          <w:spacing w:val="-9"/>
          <w:sz w:val="19"/>
          <w:szCs w:val="19"/>
        </w:rPr>
        <w:t>Jobim</w:t>
      </w:r>
      <w:proofErr w:type="spellEnd"/>
      <w:r>
        <w:rPr>
          <w:rFonts w:ascii="Arial" w:eastAsia="Arial" w:hAnsi="Arial" w:cs="Arial"/>
          <w:spacing w:val="-9"/>
          <w:sz w:val="19"/>
          <w:szCs w:val="19"/>
        </w:rPr>
        <w:t>, Rio de Janeiro/RJ;</w:t>
      </w:r>
    </w:p>
    <w:p w:rsidR="00786A05" w:rsidRDefault="00786A05">
      <w:pPr>
        <w:spacing w:before="5" w:line="280" w:lineRule="exact"/>
        <w:rPr>
          <w:sz w:val="28"/>
          <w:szCs w:val="28"/>
        </w:rPr>
      </w:pPr>
    </w:p>
    <w:p w:rsidR="00786A05" w:rsidRDefault="00414D2B">
      <w:pPr>
        <w:ind w:left="117"/>
        <w:rPr>
          <w:rFonts w:ascii="Arial" w:eastAsia="Arial" w:hAnsi="Arial" w:cs="Arial"/>
          <w:sz w:val="19"/>
          <w:szCs w:val="19"/>
        </w:rPr>
      </w:pPr>
      <w:r>
        <w:rPr>
          <w:rFonts w:ascii="Arial" w:eastAsia="Arial" w:hAnsi="Arial" w:cs="Arial"/>
          <w:spacing w:val="-9"/>
          <w:sz w:val="19"/>
          <w:szCs w:val="19"/>
        </w:rPr>
        <w:t>III - Port of Santos, Santos/SP; or</w:t>
      </w:r>
    </w:p>
    <w:p w:rsidR="00786A05" w:rsidRDefault="00786A05">
      <w:pPr>
        <w:spacing w:before="7" w:line="100" w:lineRule="exact"/>
        <w:rPr>
          <w:sz w:val="11"/>
          <w:szCs w:val="11"/>
        </w:rPr>
      </w:pPr>
    </w:p>
    <w:p w:rsidR="00786A05" w:rsidRDefault="00786A05">
      <w:pPr>
        <w:spacing w:line="200" w:lineRule="exact"/>
      </w:pPr>
    </w:p>
    <w:p w:rsidR="00786A05" w:rsidRDefault="00414D2B">
      <w:pPr>
        <w:spacing w:line="200" w:lineRule="exact"/>
        <w:ind w:left="117" w:right="540"/>
        <w:rPr>
          <w:rFonts w:ascii="Arial" w:eastAsia="Arial" w:hAnsi="Arial" w:cs="Arial"/>
          <w:sz w:val="19"/>
          <w:szCs w:val="19"/>
        </w:rPr>
      </w:pPr>
      <w:proofErr w:type="gramStart"/>
      <w:r>
        <w:rPr>
          <w:rFonts w:ascii="Arial" w:eastAsia="Arial" w:hAnsi="Arial" w:cs="Arial"/>
          <w:spacing w:val="-9"/>
          <w:sz w:val="19"/>
          <w:szCs w:val="19"/>
        </w:rPr>
        <w:t xml:space="preserve">IV - São Paulo International Airport - Airport Governor Andre Franco </w:t>
      </w:r>
      <w:proofErr w:type="spellStart"/>
      <w:r>
        <w:rPr>
          <w:rFonts w:ascii="Arial" w:eastAsia="Arial" w:hAnsi="Arial" w:cs="Arial"/>
          <w:spacing w:val="-9"/>
          <w:sz w:val="19"/>
          <w:szCs w:val="19"/>
        </w:rPr>
        <w:t>Montoro</w:t>
      </w:r>
      <w:proofErr w:type="spellEnd"/>
      <w:r>
        <w:rPr>
          <w:rFonts w:ascii="Arial" w:eastAsia="Arial" w:hAnsi="Arial" w:cs="Arial"/>
          <w:spacing w:val="-9"/>
          <w:sz w:val="19"/>
          <w:szCs w:val="19"/>
        </w:rPr>
        <w:t>, Guarulhos/SP.</w:t>
      </w:r>
      <w:proofErr w:type="gramEnd"/>
    </w:p>
    <w:p w:rsidR="00786A05" w:rsidRDefault="00786A05">
      <w:pPr>
        <w:spacing w:line="200" w:lineRule="exact"/>
      </w:pPr>
    </w:p>
    <w:p w:rsidR="00786A05" w:rsidRDefault="00786A05">
      <w:pPr>
        <w:spacing w:line="200" w:lineRule="exact"/>
      </w:pPr>
    </w:p>
    <w:p w:rsidR="00786A05" w:rsidRDefault="00786A05">
      <w:pPr>
        <w:spacing w:line="200" w:lineRule="exact"/>
      </w:pPr>
    </w:p>
    <w:p w:rsidR="00786A05" w:rsidRDefault="00786A05">
      <w:pPr>
        <w:spacing w:before="16" w:line="200" w:lineRule="exact"/>
      </w:pPr>
    </w:p>
    <w:p w:rsidR="00786A05" w:rsidRDefault="00414D2B">
      <w:pPr>
        <w:ind w:left="3897" w:right="3805"/>
        <w:jc w:val="center"/>
        <w:rPr>
          <w:rFonts w:ascii="Arial" w:eastAsia="Arial" w:hAnsi="Arial" w:cs="Arial"/>
          <w:sz w:val="19"/>
          <w:szCs w:val="19"/>
        </w:rPr>
      </w:pPr>
      <w:r>
        <w:rPr>
          <w:rFonts w:ascii="Arial" w:eastAsia="Arial" w:hAnsi="Arial" w:cs="Arial"/>
          <w:b/>
          <w:spacing w:val="-6"/>
          <w:sz w:val="19"/>
          <w:szCs w:val="19"/>
        </w:rPr>
        <w:t>Annex II</w:t>
      </w:r>
    </w:p>
    <w:p w:rsidR="00786A05" w:rsidRDefault="00786A05">
      <w:pPr>
        <w:spacing w:before="7" w:line="120" w:lineRule="exact"/>
        <w:rPr>
          <w:sz w:val="12"/>
          <w:szCs w:val="12"/>
        </w:rPr>
      </w:pPr>
    </w:p>
    <w:p w:rsidR="00786A05" w:rsidRDefault="00414D2B">
      <w:pPr>
        <w:ind w:left="1524" w:right="1456"/>
        <w:jc w:val="center"/>
        <w:rPr>
          <w:rFonts w:ascii="Arial" w:eastAsia="Arial" w:hAnsi="Arial" w:cs="Arial"/>
          <w:sz w:val="19"/>
          <w:szCs w:val="19"/>
        </w:rPr>
      </w:pPr>
      <w:r>
        <w:rPr>
          <w:rFonts w:ascii="Arial" w:eastAsia="Arial" w:hAnsi="Arial" w:cs="Arial"/>
          <w:b/>
          <w:spacing w:val="-6"/>
          <w:sz w:val="19"/>
          <w:szCs w:val="19"/>
        </w:rPr>
        <w:t>Criteria for examination of applications for import quotas</w:t>
      </w:r>
    </w:p>
    <w:p w:rsidR="00786A05" w:rsidRDefault="00786A05">
      <w:pPr>
        <w:spacing w:line="200" w:lineRule="exact"/>
      </w:pPr>
    </w:p>
    <w:p w:rsidR="00786A05" w:rsidRDefault="00786A05">
      <w:pPr>
        <w:spacing w:line="200" w:lineRule="exact"/>
      </w:pPr>
    </w:p>
    <w:p w:rsidR="00786A05" w:rsidRDefault="00786A05">
      <w:pPr>
        <w:spacing w:before="18" w:line="220" w:lineRule="exact"/>
        <w:rPr>
          <w:sz w:val="22"/>
          <w:szCs w:val="22"/>
        </w:rPr>
      </w:pPr>
    </w:p>
    <w:p w:rsidR="00786A05" w:rsidRDefault="00414D2B">
      <w:pPr>
        <w:spacing w:line="252" w:lineRule="auto"/>
        <w:ind w:left="117" w:right="193"/>
        <w:rPr>
          <w:rFonts w:ascii="Arial" w:eastAsia="Arial" w:hAnsi="Arial" w:cs="Arial"/>
          <w:sz w:val="19"/>
          <w:szCs w:val="19"/>
        </w:rPr>
      </w:pPr>
      <w:r>
        <w:rPr>
          <w:rFonts w:ascii="Arial" w:eastAsia="Arial" w:hAnsi="Arial" w:cs="Arial"/>
          <w:spacing w:val="5"/>
          <w:sz w:val="19"/>
          <w:szCs w:val="19"/>
        </w:rPr>
        <w:t xml:space="preserve">For the definition of the criteria of this Annex, were considered the </w:t>
      </w:r>
      <w:proofErr w:type="spellStart"/>
      <w:r>
        <w:rPr>
          <w:rFonts w:ascii="Arial" w:eastAsia="Arial" w:hAnsi="Arial" w:cs="Arial"/>
          <w:spacing w:val="5"/>
          <w:sz w:val="19"/>
          <w:szCs w:val="19"/>
        </w:rPr>
        <w:t>proposiçõe</w:t>
      </w:r>
      <w:proofErr w:type="spellEnd"/>
      <w:r>
        <w:rPr>
          <w:rFonts w:ascii="Arial" w:eastAsia="Arial" w:hAnsi="Arial" w:cs="Arial"/>
          <w:spacing w:val="5"/>
          <w:sz w:val="19"/>
          <w:szCs w:val="19"/>
        </w:rPr>
        <w:t xml:space="preserve"> s </w:t>
      </w:r>
      <w:r>
        <w:rPr>
          <w:rFonts w:ascii="Arial" w:eastAsia="Arial" w:hAnsi="Arial" w:cs="Arial"/>
          <w:i/>
          <w:spacing w:val="-2"/>
          <w:sz w:val="19"/>
          <w:szCs w:val="19"/>
        </w:rPr>
        <w:t>guide to the forecast of substances subject to supervision international</w:t>
      </w:r>
      <w:proofErr w:type="gramStart"/>
      <w:r>
        <w:rPr>
          <w:rFonts w:ascii="Arial" w:eastAsia="Arial" w:hAnsi="Arial" w:cs="Arial"/>
          <w:i/>
          <w:spacing w:val="-2"/>
          <w:sz w:val="19"/>
          <w:szCs w:val="19"/>
        </w:rPr>
        <w:t>,  </w:t>
      </w:r>
      <w:r>
        <w:rPr>
          <w:rFonts w:ascii="Arial" w:eastAsia="Arial" w:hAnsi="Arial" w:cs="Arial"/>
          <w:spacing w:val="-4"/>
          <w:sz w:val="19"/>
          <w:szCs w:val="19"/>
        </w:rPr>
        <w:t>published</w:t>
      </w:r>
      <w:proofErr w:type="gramEnd"/>
      <w:r>
        <w:rPr>
          <w:rFonts w:ascii="Arial" w:eastAsia="Arial" w:hAnsi="Arial" w:cs="Arial"/>
          <w:spacing w:val="-4"/>
          <w:sz w:val="19"/>
          <w:szCs w:val="19"/>
        </w:rPr>
        <w:t xml:space="preserve"> by the International Joint supervision of narcotics - </w:t>
      </w:r>
      <w:proofErr w:type="spellStart"/>
      <w:r>
        <w:rPr>
          <w:rFonts w:ascii="Arial" w:eastAsia="Arial" w:hAnsi="Arial" w:cs="Arial"/>
          <w:spacing w:val="-4"/>
          <w:sz w:val="19"/>
          <w:szCs w:val="19"/>
        </w:rPr>
        <w:t>Incb</w:t>
      </w:r>
      <w:proofErr w:type="spellEnd"/>
      <w:r>
        <w:rPr>
          <w:rFonts w:ascii="Arial" w:eastAsia="Arial" w:hAnsi="Arial" w:cs="Arial"/>
          <w:spacing w:val="-4"/>
          <w:sz w:val="19"/>
          <w:szCs w:val="19"/>
        </w:rPr>
        <w:t>, the organization of the United Nations - UN.</w:t>
      </w:r>
    </w:p>
    <w:p w:rsidR="00786A05" w:rsidRDefault="00786A05">
      <w:pPr>
        <w:spacing w:before="16" w:line="280" w:lineRule="exact"/>
        <w:rPr>
          <w:sz w:val="28"/>
          <w:szCs w:val="28"/>
        </w:rPr>
      </w:pPr>
    </w:p>
    <w:p w:rsidR="00786A05" w:rsidRDefault="00414D2B">
      <w:pPr>
        <w:ind w:left="117" w:right="149"/>
        <w:rPr>
          <w:rFonts w:ascii="Arial" w:eastAsia="Arial" w:hAnsi="Arial" w:cs="Arial"/>
          <w:sz w:val="19"/>
          <w:szCs w:val="19"/>
        </w:rPr>
      </w:pPr>
      <w:r>
        <w:rPr>
          <w:rFonts w:ascii="Arial" w:eastAsia="Arial" w:hAnsi="Arial" w:cs="Arial"/>
          <w:spacing w:val="-6"/>
          <w:sz w:val="19"/>
          <w:szCs w:val="19"/>
        </w:rPr>
        <w:t>If the history of the use of substances subject to special control is stable, the estimates of consumption will be based on the average quantities consumed, according to the criteria listed in items 1.1 to 1.5.</w:t>
      </w:r>
    </w:p>
    <w:p w:rsidR="00786A05" w:rsidRDefault="00786A05">
      <w:pPr>
        <w:spacing w:before="7" w:line="100" w:lineRule="exact"/>
        <w:rPr>
          <w:sz w:val="10"/>
          <w:szCs w:val="10"/>
        </w:rPr>
      </w:pPr>
    </w:p>
    <w:p w:rsidR="00786A05" w:rsidRDefault="00786A05">
      <w:pPr>
        <w:spacing w:line="200" w:lineRule="exact"/>
      </w:pPr>
    </w:p>
    <w:p w:rsidR="00786A05" w:rsidRDefault="00414D2B">
      <w:pPr>
        <w:spacing w:line="247" w:lineRule="auto"/>
        <w:ind w:left="117" w:right="119"/>
        <w:rPr>
          <w:rFonts w:ascii="Arial" w:eastAsia="Arial" w:hAnsi="Arial" w:cs="Arial"/>
          <w:sz w:val="19"/>
          <w:szCs w:val="19"/>
        </w:rPr>
      </w:pPr>
      <w:r>
        <w:rPr>
          <w:rFonts w:ascii="Arial" w:eastAsia="Arial" w:hAnsi="Arial" w:cs="Arial"/>
          <w:spacing w:val="-6"/>
          <w:sz w:val="19"/>
          <w:szCs w:val="19"/>
        </w:rPr>
        <w:t xml:space="preserve">If the history of the use of substances subject to special control is not </w:t>
      </w:r>
      <w:proofErr w:type="spellStart"/>
      <w:r>
        <w:rPr>
          <w:rFonts w:ascii="Arial" w:eastAsia="Arial" w:hAnsi="Arial" w:cs="Arial"/>
          <w:spacing w:val="-6"/>
          <w:sz w:val="19"/>
          <w:szCs w:val="19"/>
        </w:rPr>
        <w:t>es</w:t>
      </w:r>
      <w:proofErr w:type="spellEnd"/>
      <w:r>
        <w:rPr>
          <w:rFonts w:ascii="Arial" w:eastAsia="Arial" w:hAnsi="Arial" w:cs="Arial"/>
          <w:spacing w:val="-6"/>
          <w:sz w:val="19"/>
          <w:szCs w:val="19"/>
        </w:rPr>
        <w:t xml:space="preserve"> </w:t>
      </w:r>
      <w:proofErr w:type="spellStart"/>
      <w:r>
        <w:rPr>
          <w:rFonts w:ascii="Arial" w:eastAsia="Arial" w:hAnsi="Arial" w:cs="Arial"/>
          <w:spacing w:val="-6"/>
          <w:sz w:val="19"/>
          <w:szCs w:val="19"/>
        </w:rPr>
        <w:t>opment</w:t>
      </w:r>
      <w:proofErr w:type="spellEnd"/>
      <w:r>
        <w:rPr>
          <w:rFonts w:ascii="Arial" w:eastAsia="Arial" w:hAnsi="Arial" w:cs="Arial"/>
          <w:spacing w:val="-6"/>
          <w:sz w:val="19"/>
          <w:szCs w:val="19"/>
        </w:rPr>
        <w:t xml:space="preserve"> opposite the historical consumption, the criteria listed in items 2.1 to 2.3 shall be considered.</w:t>
      </w:r>
    </w:p>
    <w:p w:rsidR="00786A05" w:rsidRDefault="00786A05">
      <w:pPr>
        <w:spacing w:before="1" w:line="100" w:lineRule="exact"/>
        <w:rPr>
          <w:sz w:val="11"/>
          <w:szCs w:val="11"/>
        </w:rPr>
      </w:pPr>
    </w:p>
    <w:p w:rsidR="00786A05" w:rsidRDefault="00786A05">
      <w:pPr>
        <w:spacing w:line="200" w:lineRule="exact"/>
      </w:pPr>
    </w:p>
    <w:p w:rsidR="00786A05" w:rsidRDefault="00414D2B">
      <w:pPr>
        <w:tabs>
          <w:tab w:val="left" w:pos="820"/>
        </w:tabs>
        <w:spacing w:line="200" w:lineRule="exact"/>
        <w:ind w:left="838" w:right="197" w:hanging="361"/>
        <w:rPr>
          <w:rFonts w:ascii="Arial" w:eastAsia="Arial" w:hAnsi="Arial" w:cs="Arial"/>
          <w:sz w:val="19"/>
          <w:szCs w:val="19"/>
        </w:rPr>
      </w:pPr>
      <w:r>
        <w:rPr>
          <w:rFonts w:ascii="Arial" w:eastAsia="Arial" w:hAnsi="Arial" w:cs="Arial"/>
          <w:spacing w:val="-3"/>
          <w:sz w:val="19"/>
          <w:szCs w:val="19"/>
        </w:rPr>
        <w:t>1. </w:t>
      </w:r>
      <w:r>
        <w:rPr>
          <w:rFonts w:ascii="Arial" w:eastAsia="Arial" w:hAnsi="Arial" w:cs="Arial"/>
          <w:sz w:val="19"/>
          <w:szCs w:val="19"/>
        </w:rPr>
        <w:tab/>
      </w:r>
      <w:r>
        <w:rPr>
          <w:rFonts w:ascii="Arial" w:eastAsia="Arial" w:hAnsi="Arial" w:cs="Arial"/>
          <w:b/>
          <w:spacing w:val="-6"/>
          <w:sz w:val="19"/>
          <w:szCs w:val="19"/>
        </w:rPr>
        <w:t>Stable use of the substance in the evaluation period, opposite the town of consumption</w:t>
      </w:r>
    </w:p>
    <w:p w:rsidR="00786A05" w:rsidRDefault="00786A05">
      <w:pPr>
        <w:spacing w:before="5" w:line="100" w:lineRule="exact"/>
        <w:rPr>
          <w:sz w:val="11"/>
          <w:szCs w:val="11"/>
        </w:rPr>
      </w:pPr>
    </w:p>
    <w:p w:rsidR="00786A05" w:rsidRDefault="00786A05">
      <w:pPr>
        <w:spacing w:line="200" w:lineRule="exact"/>
      </w:pPr>
    </w:p>
    <w:p w:rsidR="00786A05" w:rsidRDefault="00414D2B">
      <w:pPr>
        <w:spacing w:line="200" w:lineRule="exact"/>
        <w:ind w:left="117" w:right="227"/>
        <w:rPr>
          <w:rFonts w:ascii="Arial" w:eastAsia="Arial" w:hAnsi="Arial" w:cs="Arial"/>
          <w:sz w:val="19"/>
          <w:szCs w:val="19"/>
        </w:rPr>
        <w:sectPr w:rsidR="00786A05">
          <w:pgSz w:w="11920" w:h="16860"/>
          <w:pgMar w:top="1320" w:right="1680" w:bottom="280" w:left="1580" w:header="720" w:footer="720" w:gutter="0"/>
          <w:cols w:space="720"/>
        </w:sectPr>
      </w:pPr>
      <w:r>
        <w:rPr>
          <w:rFonts w:ascii="Arial" w:eastAsia="Arial" w:hAnsi="Arial" w:cs="Arial"/>
          <w:spacing w:val="-4"/>
          <w:sz w:val="19"/>
          <w:szCs w:val="19"/>
        </w:rPr>
        <w:t xml:space="preserve">1.1 For the calculation of the import quota / Additional import quota, will be used the average monthly consumption of 12 (twelve) months </w:t>
      </w:r>
      <w:proofErr w:type="gramStart"/>
      <w:r>
        <w:rPr>
          <w:rFonts w:ascii="Arial" w:eastAsia="Arial" w:hAnsi="Arial" w:cs="Arial"/>
          <w:spacing w:val="-4"/>
          <w:sz w:val="19"/>
          <w:szCs w:val="19"/>
        </w:rPr>
        <w:t>preceding</w:t>
      </w:r>
      <w:proofErr w:type="gramEnd"/>
      <w:r>
        <w:rPr>
          <w:rFonts w:ascii="Arial" w:eastAsia="Arial" w:hAnsi="Arial" w:cs="Arial"/>
          <w:spacing w:val="-4"/>
          <w:sz w:val="19"/>
          <w:szCs w:val="19"/>
        </w:rPr>
        <w:t xml:space="preserve"> the month of application.</w:t>
      </w:r>
    </w:p>
    <w:p w:rsidR="00786A05" w:rsidRDefault="00414D2B">
      <w:pPr>
        <w:spacing w:before="88" w:line="252" w:lineRule="auto"/>
        <w:ind w:left="117" w:right="72"/>
        <w:rPr>
          <w:rFonts w:ascii="Arial" w:eastAsia="Arial" w:hAnsi="Arial" w:cs="Arial"/>
          <w:sz w:val="19"/>
          <w:szCs w:val="19"/>
        </w:rPr>
      </w:pPr>
      <w:r>
        <w:rPr>
          <w:rFonts w:ascii="Arial" w:eastAsia="Arial" w:hAnsi="Arial" w:cs="Arial"/>
          <w:sz w:val="19"/>
          <w:szCs w:val="19"/>
        </w:rPr>
        <w:lastRenderedPageBreak/>
        <w:t xml:space="preserve">The average monthly consumption will be designed for the 18 (eighteen) months subsequent to the period of reported consumption. This projection aims the </w:t>
      </w:r>
      <w:proofErr w:type="spellStart"/>
      <w:r>
        <w:rPr>
          <w:rFonts w:ascii="Arial" w:eastAsia="Arial" w:hAnsi="Arial" w:cs="Arial"/>
          <w:sz w:val="19"/>
          <w:szCs w:val="19"/>
        </w:rPr>
        <w:t>adequation</w:t>
      </w:r>
      <w:proofErr w:type="spellEnd"/>
      <w:r>
        <w:rPr>
          <w:rFonts w:ascii="Arial" w:eastAsia="Arial" w:hAnsi="Arial" w:cs="Arial"/>
          <w:sz w:val="19"/>
          <w:szCs w:val="19"/>
        </w:rPr>
        <w:t xml:space="preserve"> of regular demands of the importer and the needs of the country for the substance </w:t>
      </w:r>
      <w:proofErr w:type="gramStart"/>
      <w:r>
        <w:rPr>
          <w:rFonts w:ascii="Arial" w:eastAsia="Arial" w:hAnsi="Arial" w:cs="Arial"/>
          <w:sz w:val="19"/>
          <w:szCs w:val="19"/>
        </w:rPr>
        <w:t>( </w:t>
      </w:r>
      <w:r>
        <w:rPr>
          <w:rFonts w:ascii="Arial" w:eastAsia="Arial" w:hAnsi="Arial" w:cs="Arial"/>
          <w:spacing w:val="2"/>
          <w:sz w:val="19"/>
          <w:szCs w:val="19"/>
        </w:rPr>
        <w:t> minimum</w:t>
      </w:r>
      <w:proofErr w:type="gramEnd"/>
      <w:r>
        <w:rPr>
          <w:rFonts w:ascii="Arial" w:eastAsia="Arial" w:hAnsi="Arial" w:cs="Arial"/>
          <w:spacing w:val="2"/>
          <w:sz w:val="19"/>
          <w:szCs w:val="19"/>
        </w:rPr>
        <w:t xml:space="preserve"> security supply), as well as the steady growth in consumption during the period of</w:t>
      </w:r>
    </w:p>
    <w:p w:rsidR="00786A05" w:rsidRDefault="00414D2B">
      <w:pPr>
        <w:spacing w:line="200" w:lineRule="exact"/>
        <w:ind w:left="117"/>
        <w:rPr>
          <w:rFonts w:ascii="Arial" w:eastAsia="Arial" w:hAnsi="Arial" w:cs="Arial"/>
          <w:sz w:val="19"/>
          <w:szCs w:val="19"/>
        </w:rPr>
      </w:pPr>
      <w:proofErr w:type="gramStart"/>
      <w:r>
        <w:rPr>
          <w:rFonts w:ascii="Arial" w:eastAsia="Arial" w:hAnsi="Arial" w:cs="Arial"/>
          <w:spacing w:val="-4"/>
          <w:w w:val="102"/>
          <w:sz w:val="19"/>
          <w:szCs w:val="19"/>
        </w:rPr>
        <w:t>Exercise.</w:t>
      </w:r>
      <w:proofErr w:type="gramEnd"/>
    </w:p>
    <w:p w:rsidR="00786A05" w:rsidRDefault="00786A05">
      <w:pPr>
        <w:spacing w:before="7" w:line="100" w:lineRule="exact"/>
        <w:rPr>
          <w:sz w:val="10"/>
          <w:szCs w:val="10"/>
        </w:rPr>
      </w:pPr>
    </w:p>
    <w:p w:rsidR="00786A05" w:rsidRDefault="00786A05">
      <w:pPr>
        <w:spacing w:line="200" w:lineRule="exact"/>
      </w:pPr>
    </w:p>
    <w:p w:rsidR="00786A05" w:rsidRDefault="00414D2B">
      <w:pPr>
        <w:spacing w:line="247" w:lineRule="auto"/>
        <w:ind w:left="117" w:right="109"/>
        <w:rPr>
          <w:rFonts w:ascii="Arial" w:eastAsia="Arial" w:hAnsi="Arial" w:cs="Arial"/>
          <w:sz w:val="19"/>
          <w:szCs w:val="19"/>
        </w:rPr>
      </w:pPr>
      <w:r>
        <w:rPr>
          <w:rFonts w:ascii="Arial" w:eastAsia="Arial" w:hAnsi="Arial" w:cs="Arial"/>
          <w:spacing w:val="-4"/>
          <w:sz w:val="19"/>
          <w:szCs w:val="19"/>
        </w:rPr>
        <w:t>1.2 The value of consumption designed will be subtracted from the existing stock in the importer, in the month preceding the request (8 field of the form of Petition), as well as the import authorizations (AI) clearance pending until the date of the request. The calculation is carried out as described below:</w:t>
      </w:r>
    </w:p>
    <w:p w:rsidR="00786A05" w:rsidRDefault="00786A05">
      <w:pPr>
        <w:spacing w:before="10" w:line="280" w:lineRule="exact"/>
        <w:rPr>
          <w:sz w:val="28"/>
          <w:szCs w:val="28"/>
        </w:rPr>
      </w:pPr>
    </w:p>
    <w:tbl>
      <w:tblPr>
        <w:tblW w:w="0" w:type="auto"/>
        <w:tblInd w:w="91" w:type="dxa"/>
        <w:tblLayout w:type="fixed"/>
        <w:tblCellMar>
          <w:left w:w="0" w:type="dxa"/>
          <w:right w:w="0" w:type="dxa"/>
        </w:tblCellMar>
        <w:tblLook w:val="01E0"/>
      </w:tblPr>
      <w:tblGrid>
        <w:gridCol w:w="5698"/>
        <w:gridCol w:w="310"/>
      </w:tblGrid>
      <w:tr w:rsidR="00786A05">
        <w:trPr>
          <w:trHeight w:hRule="exact" w:val="256"/>
        </w:trPr>
        <w:tc>
          <w:tcPr>
            <w:tcW w:w="6008" w:type="dxa"/>
            <w:gridSpan w:val="2"/>
            <w:tcBorders>
              <w:top w:val="single" w:sz="7" w:space="0" w:color="9F9F9F"/>
              <w:left w:val="single" w:sz="7" w:space="0" w:color="EFEFEF"/>
              <w:bottom w:val="single" w:sz="7" w:space="0" w:color="9F9F9F"/>
              <w:right w:val="single" w:sz="7" w:space="0" w:color="9F9F9F"/>
            </w:tcBorders>
          </w:tcPr>
          <w:p w:rsidR="00786A05" w:rsidRDefault="00414D2B">
            <w:pPr>
              <w:spacing w:before="9"/>
              <w:ind w:left="8"/>
              <w:rPr>
                <w:rFonts w:ascii="Arial" w:eastAsia="Arial" w:hAnsi="Arial" w:cs="Arial"/>
                <w:sz w:val="19"/>
                <w:szCs w:val="19"/>
              </w:rPr>
            </w:pPr>
            <w:r>
              <w:rPr>
                <w:rFonts w:ascii="Arial" w:eastAsia="Arial" w:hAnsi="Arial" w:cs="Arial"/>
                <w:spacing w:val="-6"/>
                <w:sz w:val="19"/>
                <w:szCs w:val="19"/>
              </w:rPr>
              <w:t>Calculation of import quota / Additional import quota</w:t>
            </w:r>
          </w:p>
        </w:tc>
      </w:tr>
      <w:tr w:rsidR="00786A05">
        <w:trPr>
          <w:trHeight w:hRule="exact" w:val="255"/>
        </w:trPr>
        <w:tc>
          <w:tcPr>
            <w:tcW w:w="5698" w:type="dxa"/>
            <w:tcBorders>
              <w:top w:val="single" w:sz="7" w:space="0" w:color="9F9F9F"/>
              <w:left w:val="single" w:sz="7" w:space="0" w:color="EFEFEF"/>
              <w:bottom w:val="single" w:sz="7" w:space="0" w:color="9F9F9F"/>
              <w:right w:val="single" w:sz="7" w:space="0" w:color="9F9F9F"/>
            </w:tcBorders>
          </w:tcPr>
          <w:p w:rsidR="00786A05" w:rsidRDefault="00414D2B">
            <w:pPr>
              <w:spacing w:before="8"/>
              <w:ind w:left="8"/>
              <w:rPr>
                <w:rFonts w:ascii="Arial" w:eastAsia="Arial" w:hAnsi="Arial" w:cs="Arial"/>
                <w:sz w:val="19"/>
                <w:szCs w:val="19"/>
              </w:rPr>
            </w:pPr>
            <w:r>
              <w:rPr>
                <w:rFonts w:ascii="Arial" w:eastAsia="Arial" w:hAnsi="Arial" w:cs="Arial"/>
                <w:spacing w:val="5"/>
                <w:sz w:val="19"/>
                <w:szCs w:val="19"/>
              </w:rPr>
              <w:t>A. Consumption* of the period under evaluation</w:t>
            </w:r>
          </w:p>
        </w:tc>
        <w:tc>
          <w:tcPr>
            <w:tcW w:w="310" w:type="dxa"/>
            <w:tcBorders>
              <w:top w:val="single" w:sz="7" w:space="0" w:color="9F9F9F"/>
              <w:left w:val="single" w:sz="7" w:space="0" w:color="9F9F9F"/>
              <w:bottom w:val="single" w:sz="7" w:space="0" w:color="9F9F9F"/>
              <w:right w:val="single" w:sz="7" w:space="0" w:color="9F9F9F"/>
            </w:tcBorders>
          </w:tcPr>
          <w:p w:rsidR="00786A05" w:rsidRDefault="00786A05"/>
        </w:tc>
      </w:tr>
      <w:tr w:rsidR="00786A05">
        <w:trPr>
          <w:trHeight w:hRule="exact" w:val="270"/>
        </w:trPr>
        <w:tc>
          <w:tcPr>
            <w:tcW w:w="5698" w:type="dxa"/>
            <w:tcBorders>
              <w:top w:val="single" w:sz="7" w:space="0" w:color="9F9F9F"/>
              <w:left w:val="single" w:sz="7" w:space="0" w:color="EFEFEF"/>
              <w:bottom w:val="single" w:sz="7" w:space="0" w:color="9F9F9F"/>
              <w:right w:val="single" w:sz="7" w:space="0" w:color="9F9F9F"/>
            </w:tcBorders>
          </w:tcPr>
          <w:p w:rsidR="00786A05" w:rsidRDefault="00414D2B">
            <w:pPr>
              <w:spacing w:before="8"/>
              <w:ind w:left="8"/>
              <w:rPr>
                <w:rFonts w:ascii="Arial" w:eastAsia="Arial" w:hAnsi="Arial" w:cs="Arial"/>
                <w:sz w:val="19"/>
                <w:szCs w:val="19"/>
              </w:rPr>
            </w:pPr>
            <w:r>
              <w:rPr>
                <w:rFonts w:ascii="Arial" w:eastAsia="Arial" w:hAnsi="Arial" w:cs="Arial"/>
                <w:spacing w:val="5"/>
                <w:sz w:val="19"/>
                <w:szCs w:val="19"/>
              </w:rPr>
              <w:t>B. Average monthly consumption ("A" divided by 12 months)</w:t>
            </w:r>
          </w:p>
        </w:tc>
        <w:tc>
          <w:tcPr>
            <w:tcW w:w="310" w:type="dxa"/>
            <w:tcBorders>
              <w:top w:val="single" w:sz="7" w:space="0" w:color="9F9F9F"/>
              <w:left w:val="single" w:sz="7" w:space="0" w:color="9F9F9F"/>
              <w:bottom w:val="single" w:sz="7" w:space="0" w:color="9F9F9F"/>
              <w:right w:val="single" w:sz="7" w:space="0" w:color="9F9F9F"/>
            </w:tcBorders>
          </w:tcPr>
          <w:p w:rsidR="00786A05" w:rsidRDefault="00786A05"/>
        </w:tc>
      </w:tr>
      <w:tr w:rsidR="00786A05">
        <w:trPr>
          <w:trHeight w:hRule="exact" w:val="255"/>
        </w:trPr>
        <w:tc>
          <w:tcPr>
            <w:tcW w:w="5698" w:type="dxa"/>
            <w:tcBorders>
              <w:top w:val="single" w:sz="7" w:space="0" w:color="9F9F9F"/>
              <w:left w:val="single" w:sz="7" w:space="0" w:color="EFEFEF"/>
              <w:bottom w:val="single" w:sz="7" w:space="0" w:color="9F9F9F"/>
              <w:right w:val="single" w:sz="7" w:space="0" w:color="9F9F9F"/>
            </w:tcBorders>
          </w:tcPr>
          <w:p w:rsidR="00786A05" w:rsidRDefault="00414D2B">
            <w:pPr>
              <w:spacing w:before="8"/>
              <w:ind w:left="8"/>
              <w:rPr>
                <w:rFonts w:ascii="Arial" w:eastAsia="Arial" w:hAnsi="Arial" w:cs="Arial"/>
                <w:sz w:val="19"/>
                <w:szCs w:val="19"/>
              </w:rPr>
            </w:pPr>
            <w:r>
              <w:rPr>
                <w:rFonts w:ascii="Arial" w:eastAsia="Arial" w:hAnsi="Arial" w:cs="Arial"/>
                <w:spacing w:val="-6"/>
                <w:sz w:val="19"/>
                <w:szCs w:val="19"/>
              </w:rPr>
              <w:t>C. Final stock (plus the remaining balance**)</w:t>
            </w:r>
          </w:p>
        </w:tc>
        <w:tc>
          <w:tcPr>
            <w:tcW w:w="310" w:type="dxa"/>
            <w:tcBorders>
              <w:top w:val="single" w:sz="7" w:space="0" w:color="9F9F9F"/>
              <w:left w:val="single" w:sz="7" w:space="0" w:color="9F9F9F"/>
              <w:bottom w:val="single" w:sz="7" w:space="0" w:color="9F9F9F"/>
              <w:right w:val="single" w:sz="7" w:space="0" w:color="9F9F9F"/>
            </w:tcBorders>
          </w:tcPr>
          <w:p w:rsidR="00786A05" w:rsidRDefault="00786A05"/>
        </w:tc>
      </w:tr>
      <w:tr w:rsidR="00786A05">
        <w:trPr>
          <w:trHeight w:hRule="exact" w:val="256"/>
        </w:trPr>
        <w:tc>
          <w:tcPr>
            <w:tcW w:w="5698" w:type="dxa"/>
            <w:tcBorders>
              <w:top w:val="single" w:sz="7" w:space="0" w:color="9F9F9F"/>
              <w:left w:val="single" w:sz="7" w:space="0" w:color="EFEFEF"/>
              <w:bottom w:val="single" w:sz="7" w:space="0" w:color="9F9F9F"/>
              <w:right w:val="single" w:sz="7" w:space="0" w:color="9F9F9F"/>
            </w:tcBorders>
          </w:tcPr>
          <w:p w:rsidR="00786A05" w:rsidRDefault="00414D2B">
            <w:pPr>
              <w:spacing w:before="9"/>
              <w:ind w:left="8" w:right="-35"/>
              <w:rPr>
                <w:rFonts w:ascii="Arial" w:eastAsia="Arial" w:hAnsi="Arial" w:cs="Arial"/>
                <w:sz w:val="19"/>
                <w:szCs w:val="19"/>
              </w:rPr>
            </w:pPr>
            <w:r>
              <w:rPr>
                <w:rFonts w:ascii="Arial" w:eastAsia="Arial" w:hAnsi="Arial" w:cs="Arial"/>
                <w:spacing w:val="-6"/>
                <w:sz w:val="19"/>
                <w:szCs w:val="19"/>
              </w:rPr>
              <w:t>D. Estimate of consumption for 18 months ("B" times 18 months)</w:t>
            </w:r>
          </w:p>
        </w:tc>
        <w:tc>
          <w:tcPr>
            <w:tcW w:w="310" w:type="dxa"/>
            <w:tcBorders>
              <w:top w:val="single" w:sz="7" w:space="0" w:color="9F9F9F"/>
              <w:left w:val="single" w:sz="7" w:space="0" w:color="9F9F9F"/>
              <w:bottom w:val="single" w:sz="7" w:space="0" w:color="9F9F9F"/>
              <w:right w:val="single" w:sz="7" w:space="0" w:color="9F9F9F"/>
            </w:tcBorders>
          </w:tcPr>
          <w:p w:rsidR="00786A05" w:rsidRDefault="00786A05"/>
        </w:tc>
      </w:tr>
      <w:tr w:rsidR="00786A05">
        <w:trPr>
          <w:trHeight w:hRule="exact" w:val="270"/>
        </w:trPr>
        <w:tc>
          <w:tcPr>
            <w:tcW w:w="5698" w:type="dxa"/>
            <w:tcBorders>
              <w:top w:val="single" w:sz="7" w:space="0" w:color="9F9F9F"/>
              <w:left w:val="single" w:sz="7" w:space="0" w:color="EFEFEF"/>
              <w:bottom w:val="single" w:sz="7" w:space="0" w:color="9F9F9F"/>
              <w:right w:val="single" w:sz="7" w:space="0" w:color="9F9F9F"/>
            </w:tcBorders>
          </w:tcPr>
          <w:p w:rsidR="00786A05" w:rsidRDefault="00414D2B">
            <w:pPr>
              <w:spacing w:before="8"/>
              <w:ind w:left="8"/>
              <w:rPr>
                <w:rFonts w:ascii="Arial" w:eastAsia="Arial" w:hAnsi="Arial" w:cs="Arial"/>
                <w:sz w:val="19"/>
                <w:szCs w:val="19"/>
              </w:rPr>
            </w:pPr>
            <w:r>
              <w:rPr>
                <w:rFonts w:ascii="Arial" w:eastAsia="Arial" w:hAnsi="Arial" w:cs="Arial"/>
                <w:spacing w:val="5"/>
                <w:sz w:val="19"/>
                <w:szCs w:val="19"/>
              </w:rPr>
              <w:t>E. Dimension calculated ("D" - "C")</w:t>
            </w:r>
          </w:p>
        </w:tc>
        <w:tc>
          <w:tcPr>
            <w:tcW w:w="310" w:type="dxa"/>
            <w:tcBorders>
              <w:top w:val="single" w:sz="7" w:space="0" w:color="9F9F9F"/>
              <w:left w:val="single" w:sz="7" w:space="0" w:color="9F9F9F"/>
              <w:bottom w:val="single" w:sz="7" w:space="0" w:color="9F9F9F"/>
              <w:right w:val="single" w:sz="7" w:space="0" w:color="9F9F9F"/>
            </w:tcBorders>
          </w:tcPr>
          <w:p w:rsidR="00786A05" w:rsidRDefault="00786A05"/>
        </w:tc>
      </w:tr>
    </w:tbl>
    <w:p w:rsidR="00786A05" w:rsidRDefault="00786A05">
      <w:pPr>
        <w:spacing w:before="4" w:line="220" w:lineRule="exact"/>
        <w:rPr>
          <w:sz w:val="22"/>
          <w:szCs w:val="22"/>
        </w:rPr>
      </w:pPr>
    </w:p>
    <w:p w:rsidR="00786A05" w:rsidRDefault="00414D2B">
      <w:pPr>
        <w:spacing w:before="39" w:line="247" w:lineRule="auto"/>
        <w:ind w:left="117" w:right="148"/>
        <w:rPr>
          <w:rFonts w:ascii="Arial" w:eastAsia="Arial" w:hAnsi="Arial" w:cs="Arial"/>
          <w:sz w:val="19"/>
          <w:szCs w:val="19"/>
        </w:rPr>
      </w:pPr>
      <w:r>
        <w:rPr>
          <w:rFonts w:ascii="Arial" w:eastAsia="Arial" w:hAnsi="Arial" w:cs="Arial"/>
          <w:i/>
          <w:sz w:val="19"/>
          <w:szCs w:val="19"/>
        </w:rPr>
        <w:t xml:space="preserve">* </w:t>
      </w:r>
      <w:proofErr w:type="gramStart"/>
      <w:r>
        <w:rPr>
          <w:rFonts w:ascii="Arial" w:eastAsia="Arial" w:hAnsi="Arial" w:cs="Arial"/>
          <w:i/>
          <w:sz w:val="19"/>
          <w:szCs w:val="19"/>
        </w:rPr>
        <w:t>consumption</w:t>
      </w:r>
      <w:proofErr w:type="gramEnd"/>
      <w:r>
        <w:rPr>
          <w:rFonts w:ascii="Arial" w:eastAsia="Arial" w:hAnsi="Arial" w:cs="Arial"/>
          <w:i/>
          <w:sz w:val="19"/>
          <w:szCs w:val="19"/>
        </w:rPr>
        <w:t>, as shown in field 8 of the form of petition: Sale + Processing + Manufacture of non-Psychotropic + Manufacture of Psychotropic Drug Export ++ losses.</w:t>
      </w:r>
    </w:p>
    <w:p w:rsidR="00786A05" w:rsidRDefault="00786A05">
      <w:pPr>
        <w:spacing w:line="100" w:lineRule="exact"/>
        <w:rPr>
          <w:sz w:val="10"/>
          <w:szCs w:val="10"/>
        </w:rPr>
      </w:pPr>
    </w:p>
    <w:p w:rsidR="00786A05" w:rsidRDefault="00786A05">
      <w:pPr>
        <w:spacing w:line="200" w:lineRule="exact"/>
      </w:pPr>
    </w:p>
    <w:p w:rsidR="00786A05" w:rsidRDefault="00414D2B">
      <w:pPr>
        <w:spacing w:line="247" w:lineRule="auto"/>
        <w:ind w:left="117" w:right="137"/>
        <w:rPr>
          <w:rFonts w:ascii="Arial" w:eastAsia="Arial" w:hAnsi="Arial" w:cs="Arial"/>
          <w:sz w:val="19"/>
          <w:szCs w:val="19"/>
        </w:rPr>
      </w:pPr>
      <w:r>
        <w:rPr>
          <w:rFonts w:ascii="Arial" w:eastAsia="Arial" w:hAnsi="Arial" w:cs="Arial"/>
          <w:i/>
          <w:spacing w:val="-1"/>
          <w:sz w:val="19"/>
          <w:szCs w:val="19"/>
        </w:rPr>
        <w:t xml:space="preserve">**remaining balance: consider the quantitative not internalized for import </w:t>
      </w:r>
      <w:proofErr w:type="spellStart"/>
      <w:r>
        <w:rPr>
          <w:rFonts w:ascii="Arial" w:eastAsia="Arial" w:hAnsi="Arial" w:cs="Arial"/>
          <w:i/>
          <w:spacing w:val="-1"/>
          <w:sz w:val="19"/>
          <w:szCs w:val="19"/>
        </w:rPr>
        <w:t>authorisations</w:t>
      </w:r>
      <w:proofErr w:type="spellEnd"/>
      <w:r>
        <w:rPr>
          <w:rFonts w:ascii="Arial" w:eastAsia="Arial" w:hAnsi="Arial" w:cs="Arial"/>
          <w:i/>
          <w:spacing w:val="-1"/>
          <w:sz w:val="19"/>
          <w:szCs w:val="19"/>
        </w:rPr>
        <w:t xml:space="preserve"> issued, as well as the balance of the quota granted previously, still capable of being used </w:t>
      </w:r>
      <w:r>
        <w:rPr>
          <w:rFonts w:ascii="Arial" w:eastAsia="Arial" w:hAnsi="Arial" w:cs="Arial"/>
          <w:spacing w:val="-4"/>
          <w:sz w:val="19"/>
          <w:szCs w:val="19"/>
        </w:rPr>
        <w:t>by the importer.</w:t>
      </w:r>
    </w:p>
    <w:p w:rsidR="00786A05" w:rsidRDefault="00786A05">
      <w:pPr>
        <w:spacing w:before="1" w:line="100" w:lineRule="exact"/>
        <w:rPr>
          <w:sz w:val="10"/>
          <w:szCs w:val="10"/>
        </w:rPr>
      </w:pPr>
    </w:p>
    <w:p w:rsidR="00786A05" w:rsidRDefault="00786A05">
      <w:pPr>
        <w:spacing w:line="200" w:lineRule="exact"/>
      </w:pPr>
    </w:p>
    <w:p w:rsidR="00786A05" w:rsidRDefault="00414D2B">
      <w:pPr>
        <w:ind w:left="117" w:right="223"/>
        <w:rPr>
          <w:rFonts w:ascii="Arial" w:eastAsia="Arial" w:hAnsi="Arial" w:cs="Arial"/>
          <w:sz w:val="19"/>
          <w:szCs w:val="19"/>
        </w:rPr>
      </w:pPr>
      <w:r>
        <w:rPr>
          <w:rFonts w:ascii="Arial" w:eastAsia="Arial" w:hAnsi="Arial" w:cs="Arial"/>
          <w:spacing w:val="-4"/>
          <w:sz w:val="19"/>
          <w:szCs w:val="19"/>
        </w:rPr>
        <w:t>1.3 The space "Observations" (field 8 of the form of Petition) should be populated with information relating to losses and with the(s) No(s) of authorizations to import and export relating to field 8 drives as declared in the form of petition.</w:t>
      </w:r>
    </w:p>
    <w:p w:rsidR="00786A05" w:rsidRDefault="00786A05">
      <w:pPr>
        <w:spacing w:before="7" w:line="100" w:lineRule="exact"/>
        <w:rPr>
          <w:sz w:val="10"/>
          <w:szCs w:val="10"/>
        </w:rPr>
      </w:pPr>
    </w:p>
    <w:p w:rsidR="00786A05" w:rsidRDefault="00786A05">
      <w:pPr>
        <w:spacing w:line="200" w:lineRule="exact"/>
      </w:pPr>
    </w:p>
    <w:p w:rsidR="00786A05" w:rsidRDefault="00414D2B">
      <w:pPr>
        <w:spacing w:line="247" w:lineRule="auto"/>
        <w:ind w:left="117" w:right="578"/>
        <w:rPr>
          <w:rFonts w:ascii="Arial" w:eastAsia="Arial" w:hAnsi="Arial" w:cs="Arial"/>
          <w:sz w:val="19"/>
          <w:szCs w:val="19"/>
        </w:rPr>
      </w:pPr>
      <w:r>
        <w:rPr>
          <w:rFonts w:ascii="Arial" w:eastAsia="Arial" w:hAnsi="Arial" w:cs="Arial"/>
          <w:spacing w:val="-4"/>
          <w:sz w:val="19"/>
          <w:szCs w:val="19"/>
        </w:rPr>
        <w:t>1.4 Once the import quota, all subsequent requests for quota will be requested as additional quota for imports. There is no time limit set for their request, provided that met all the criteria.</w:t>
      </w:r>
    </w:p>
    <w:p w:rsidR="00786A05" w:rsidRDefault="00786A05">
      <w:pPr>
        <w:spacing w:before="1" w:line="100" w:lineRule="exact"/>
        <w:rPr>
          <w:sz w:val="11"/>
          <w:szCs w:val="11"/>
        </w:rPr>
      </w:pPr>
    </w:p>
    <w:p w:rsidR="00786A05" w:rsidRDefault="00786A05">
      <w:pPr>
        <w:spacing w:line="200" w:lineRule="exact"/>
      </w:pPr>
    </w:p>
    <w:p w:rsidR="00786A05" w:rsidRDefault="00414D2B">
      <w:pPr>
        <w:tabs>
          <w:tab w:val="left" w:pos="820"/>
        </w:tabs>
        <w:spacing w:line="200" w:lineRule="exact"/>
        <w:ind w:left="838" w:right="80" w:hanging="361"/>
        <w:rPr>
          <w:rFonts w:ascii="Arial" w:eastAsia="Arial" w:hAnsi="Arial" w:cs="Arial"/>
          <w:sz w:val="19"/>
          <w:szCs w:val="19"/>
        </w:rPr>
      </w:pPr>
      <w:r>
        <w:rPr>
          <w:rFonts w:ascii="Arial" w:eastAsia="Arial" w:hAnsi="Arial" w:cs="Arial"/>
          <w:spacing w:val="-3"/>
          <w:sz w:val="19"/>
          <w:szCs w:val="19"/>
        </w:rPr>
        <w:t>2. </w:t>
      </w:r>
      <w:r>
        <w:rPr>
          <w:rFonts w:ascii="Arial" w:eastAsia="Arial" w:hAnsi="Arial" w:cs="Arial"/>
          <w:sz w:val="19"/>
          <w:szCs w:val="19"/>
        </w:rPr>
        <w:tab/>
      </w:r>
      <w:r>
        <w:rPr>
          <w:rFonts w:ascii="Arial" w:eastAsia="Arial" w:hAnsi="Arial" w:cs="Arial"/>
          <w:b/>
          <w:spacing w:val="-6"/>
          <w:sz w:val="19"/>
          <w:szCs w:val="19"/>
        </w:rPr>
        <w:t xml:space="preserve">Use not stable of the substance in the evaluation </w:t>
      </w:r>
      <w:proofErr w:type="gramStart"/>
      <w:r>
        <w:rPr>
          <w:rFonts w:ascii="Arial" w:eastAsia="Arial" w:hAnsi="Arial" w:cs="Arial"/>
          <w:b/>
          <w:spacing w:val="-6"/>
          <w:sz w:val="19"/>
          <w:szCs w:val="19"/>
        </w:rPr>
        <w:t>period ,</w:t>
      </w:r>
      <w:proofErr w:type="gramEnd"/>
      <w:r>
        <w:rPr>
          <w:rFonts w:ascii="Arial" w:eastAsia="Arial" w:hAnsi="Arial" w:cs="Arial"/>
          <w:b/>
          <w:spacing w:val="-6"/>
          <w:sz w:val="19"/>
          <w:szCs w:val="19"/>
        </w:rPr>
        <w:t xml:space="preserve"> the history of consumption:</w:t>
      </w:r>
    </w:p>
    <w:p w:rsidR="00786A05" w:rsidRDefault="00786A05">
      <w:pPr>
        <w:spacing w:before="10" w:line="280" w:lineRule="exact"/>
        <w:rPr>
          <w:sz w:val="28"/>
          <w:szCs w:val="28"/>
        </w:rPr>
      </w:pPr>
    </w:p>
    <w:p w:rsidR="00786A05" w:rsidRDefault="00414D2B">
      <w:pPr>
        <w:ind w:left="117"/>
        <w:rPr>
          <w:rFonts w:ascii="Arial" w:eastAsia="Arial" w:hAnsi="Arial" w:cs="Arial"/>
          <w:sz w:val="19"/>
          <w:szCs w:val="19"/>
        </w:rPr>
      </w:pPr>
      <w:r>
        <w:rPr>
          <w:rFonts w:ascii="Arial" w:eastAsia="Arial" w:hAnsi="Arial" w:cs="Arial"/>
          <w:spacing w:val="-4"/>
          <w:sz w:val="19"/>
          <w:szCs w:val="19"/>
        </w:rPr>
        <w:t>2.1 can be considered as stable use of the substance:</w:t>
      </w:r>
    </w:p>
    <w:p w:rsidR="00786A05" w:rsidRDefault="00786A05">
      <w:pPr>
        <w:spacing w:before="9" w:line="100" w:lineRule="exact"/>
        <w:rPr>
          <w:sz w:val="10"/>
          <w:szCs w:val="10"/>
        </w:rPr>
      </w:pPr>
    </w:p>
    <w:p w:rsidR="00786A05" w:rsidRDefault="00786A05">
      <w:pPr>
        <w:spacing w:line="200" w:lineRule="exact"/>
      </w:pPr>
    </w:p>
    <w:p w:rsidR="00786A05" w:rsidRDefault="00414D2B">
      <w:pPr>
        <w:tabs>
          <w:tab w:val="left" w:pos="820"/>
        </w:tabs>
        <w:spacing w:line="251" w:lineRule="auto"/>
        <w:ind w:left="838" w:right="151" w:hanging="361"/>
        <w:rPr>
          <w:rFonts w:ascii="Arial" w:eastAsia="Arial" w:hAnsi="Arial" w:cs="Arial"/>
          <w:sz w:val="19"/>
          <w:szCs w:val="19"/>
        </w:rPr>
      </w:pPr>
      <w:r>
        <w:rPr>
          <w:rFonts w:ascii="Symbol" w:eastAsia="Symbol" w:hAnsi="Symbol" w:cs="Symbol"/>
          <w:sz w:val="19"/>
          <w:szCs w:val="19"/>
        </w:rPr>
        <w:t></w:t>
      </w:r>
      <w:r>
        <w:rPr>
          <w:rFonts w:ascii="Symbol" w:eastAsia="Symbol" w:hAnsi="Symbol" w:cs="Symbol"/>
          <w:sz w:val="19"/>
          <w:szCs w:val="19"/>
        </w:rPr>
        <w:t></w:t>
      </w:r>
      <w:r>
        <w:rPr>
          <w:sz w:val="19"/>
          <w:szCs w:val="19"/>
        </w:rPr>
        <w:tab/>
      </w:r>
      <w:r>
        <w:rPr>
          <w:rFonts w:ascii="Arial" w:eastAsia="Arial" w:hAnsi="Arial" w:cs="Arial"/>
          <w:spacing w:val="5"/>
          <w:sz w:val="19"/>
          <w:szCs w:val="19"/>
        </w:rPr>
        <w:t xml:space="preserve">First request for quota import or absence of consumption in 12 (twelve) months </w:t>
      </w:r>
      <w:proofErr w:type="gramStart"/>
      <w:r>
        <w:rPr>
          <w:rFonts w:ascii="Arial" w:eastAsia="Arial" w:hAnsi="Arial" w:cs="Arial"/>
          <w:spacing w:val="5"/>
          <w:sz w:val="19"/>
          <w:szCs w:val="19"/>
        </w:rPr>
        <w:t>preceding</w:t>
      </w:r>
      <w:proofErr w:type="gramEnd"/>
      <w:r>
        <w:rPr>
          <w:rFonts w:ascii="Arial" w:eastAsia="Arial" w:hAnsi="Arial" w:cs="Arial"/>
          <w:spacing w:val="5"/>
          <w:sz w:val="19"/>
          <w:szCs w:val="19"/>
        </w:rPr>
        <w:t xml:space="preserve"> the month of application. In this case may be uses the average of the amounts intended for importers who engaged in activities similar to those of the importer requester, in the previous year;</w:t>
      </w:r>
    </w:p>
    <w:p w:rsidR="00786A05" w:rsidRDefault="00414D2B">
      <w:pPr>
        <w:tabs>
          <w:tab w:val="left" w:pos="820"/>
        </w:tabs>
        <w:spacing w:before="13" w:line="245" w:lineRule="auto"/>
        <w:ind w:left="838" w:right="630" w:hanging="361"/>
        <w:rPr>
          <w:rFonts w:ascii="Arial" w:eastAsia="Arial" w:hAnsi="Arial" w:cs="Arial"/>
          <w:sz w:val="19"/>
          <w:szCs w:val="19"/>
        </w:rPr>
      </w:pPr>
      <w:r>
        <w:rPr>
          <w:rFonts w:ascii="Symbol" w:eastAsia="Symbol" w:hAnsi="Symbol" w:cs="Symbol"/>
          <w:sz w:val="19"/>
          <w:szCs w:val="19"/>
        </w:rPr>
        <w:t></w:t>
      </w:r>
      <w:r>
        <w:rPr>
          <w:rFonts w:ascii="Symbol" w:eastAsia="Symbol" w:hAnsi="Symbol" w:cs="Symbol"/>
          <w:sz w:val="19"/>
          <w:szCs w:val="19"/>
        </w:rPr>
        <w:t></w:t>
      </w:r>
      <w:r>
        <w:rPr>
          <w:sz w:val="19"/>
          <w:szCs w:val="19"/>
        </w:rPr>
        <w:tab/>
      </w:r>
      <w:r>
        <w:rPr>
          <w:rFonts w:ascii="Arial" w:eastAsia="Arial" w:hAnsi="Arial" w:cs="Arial"/>
          <w:spacing w:val="-6"/>
          <w:sz w:val="19"/>
          <w:szCs w:val="19"/>
        </w:rPr>
        <w:t>Difficulties in international proceedings, due to the control of substance between the United -Part of the United Nations Organization;</w:t>
      </w:r>
    </w:p>
    <w:p w:rsidR="00786A05" w:rsidRDefault="00414D2B">
      <w:pPr>
        <w:tabs>
          <w:tab w:val="left" w:pos="820"/>
        </w:tabs>
        <w:spacing w:before="4" w:line="254" w:lineRule="auto"/>
        <w:ind w:left="838" w:right="249" w:hanging="361"/>
        <w:rPr>
          <w:rFonts w:ascii="Arial" w:eastAsia="Arial" w:hAnsi="Arial" w:cs="Arial"/>
          <w:sz w:val="19"/>
          <w:szCs w:val="19"/>
        </w:rPr>
      </w:pPr>
      <w:r>
        <w:rPr>
          <w:rFonts w:ascii="Symbol" w:eastAsia="Symbol" w:hAnsi="Symbol" w:cs="Symbol"/>
          <w:sz w:val="19"/>
          <w:szCs w:val="19"/>
        </w:rPr>
        <w:t></w:t>
      </w:r>
      <w:r>
        <w:rPr>
          <w:rFonts w:ascii="Symbol" w:eastAsia="Symbol" w:hAnsi="Symbol" w:cs="Symbol"/>
          <w:sz w:val="19"/>
          <w:szCs w:val="19"/>
        </w:rPr>
        <w:t></w:t>
      </w:r>
      <w:r>
        <w:rPr>
          <w:sz w:val="19"/>
          <w:szCs w:val="19"/>
        </w:rPr>
        <w:tab/>
      </w:r>
      <w:r>
        <w:rPr>
          <w:rFonts w:ascii="Arial" w:eastAsia="Arial" w:hAnsi="Arial" w:cs="Arial"/>
          <w:spacing w:val="-6"/>
          <w:sz w:val="19"/>
          <w:szCs w:val="19"/>
        </w:rPr>
        <w:t>Reduction or intermittent consumption due to situations which prevent the regular use of existing stock or the sending of the substance by the exporter, as theft, accidents or disasters;</w:t>
      </w:r>
    </w:p>
    <w:p w:rsidR="00786A05" w:rsidRDefault="00414D2B">
      <w:pPr>
        <w:tabs>
          <w:tab w:val="left" w:pos="820"/>
        </w:tabs>
        <w:spacing w:before="6" w:line="220" w:lineRule="exact"/>
        <w:ind w:left="838" w:right="516" w:hanging="361"/>
        <w:rPr>
          <w:rFonts w:ascii="Arial" w:eastAsia="Arial" w:hAnsi="Arial" w:cs="Arial"/>
          <w:sz w:val="19"/>
          <w:szCs w:val="19"/>
        </w:rPr>
      </w:pPr>
      <w:r>
        <w:rPr>
          <w:rFonts w:ascii="Symbol" w:eastAsia="Symbol" w:hAnsi="Symbol" w:cs="Symbol"/>
          <w:sz w:val="19"/>
          <w:szCs w:val="19"/>
        </w:rPr>
        <w:t></w:t>
      </w:r>
      <w:r>
        <w:rPr>
          <w:rFonts w:ascii="Symbol" w:eastAsia="Symbol" w:hAnsi="Symbol" w:cs="Symbol"/>
          <w:sz w:val="19"/>
          <w:szCs w:val="19"/>
        </w:rPr>
        <w:t></w:t>
      </w:r>
      <w:r>
        <w:rPr>
          <w:sz w:val="19"/>
          <w:szCs w:val="19"/>
        </w:rPr>
        <w:tab/>
      </w:r>
      <w:proofErr w:type="gramStart"/>
      <w:r>
        <w:rPr>
          <w:rFonts w:ascii="Arial" w:eastAsia="Arial" w:hAnsi="Arial" w:cs="Arial"/>
          <w:spacing w:val="5"/>
          <w:sz w:val="19"/>
          <w:szCs w:val="19"/>
        </w:rPr>
        <w:t>Attending</w:t>
      </w:r>
      <w:proofErr w:type="gramEnd"/>
      <w:r>
        <w:rPr>
          <w:rFonts w:ascii="Arial" w:eastAsia="Arial" w:hAnsi="Arial" w:cs="Arial"/>
          <w:spacing w:val="5"/>
          <w:sz w:val="19"/>
          <w:szCs w:val="19"/>
        </w:rPr>
        <w:t xml:space="preserve"> public bidding expired, whose amount will be added to the value resulting from the analysis of measurement;</w:t>
      </w:r>
    </w:p>
    <w:p w:rsidR="00786A05" w:rsidRDefault="00414D2B">
      <w:pPr>
        <w:tabs>
          <w:tab w:val="left" w:pos="820"/>
        </w:tabs>
        <w:spacing w:before="19" w:line="246" w:lineRule="auto"/>
        <w:ind w:left="838" w:right="435" w:hanging="361"/>
        <w:jc w:val="both"/>
        <w:rPr>
          <w:rFonts w:ascii="Arial" w:eastAsia="Arial" w:hAnsi="Arial" w:cs="Arial"/>
          <w:sz w:val="19"/>
          <w:szCs w:val="19"/>
        </w:rPr>
      </w:pPr>
      <w:r>
        <w:rPr>
          <w:rFonts w:ascii="Symbol" w:eastAsia="Symbol" w:hAnsi="Symbol" w:cs="Symbol"/>
          <w:sz w:val="19"/>
          <w:szCs w:val="19"/>
        </w:rPr>
        <w:t></w:t>
      </w:r>
      <w:r>
        <w:rPr>
          <w:rFonts w:ascii="Symbol" w:eastAsia="Symbol" w:hAnsi="Symbol" w:cs="Symbol"/>
          <w:sz w:val="19"/>
          <w:szCs w:val="19"/>
        </w:rPr>
        <w:t></w:t>
      </w:r>
      <w:r>
        <w:rPr>
          <w:sz w:val="19"/>
          <w:szCs w:val="19"/>
        </w:rPr>
        <w:tab/>
      </w:r>
      <w:r>
        <w:rPr>
          <w:rFonts w:ascii="Arial" w:eastAsia="Arial" w:hAnsi="Arial" w:cs="Arial"/>
          <w:spacing w:val="5"/>
          <w:sz w:val="19"/>
          <w:szCs w:val="19"/>
        </w:rPr>
        <w:t>Special notes on the production/obtaining substance, especially when it comes to only manufacturers/EXTRACTORS in the world, or qualified for the production of certain medicine;</w:t>
      </w:r>
    </w:p>
    <w:p w:rsidR="00786A05" w:rsidRDefault="00414D2B">
      <w:pPr>
        <w:tabs>
          <w:tab w:val="left" w:pos="820"/>
        </w:tabs>
        <w:spacing w:before="18" w:line="245" w:lineRule="auto"/>
        <w:ind w:left="838" w:right="315" w:hanging="361"/>
        <w:rPr>
          <w:rFonts w:ascii="Arial" w:eastAsia="Arial" w:hAnsi="Arial" w:cs="Arial"/>
          <w:sz w:val="19"/>
          <w:szCs w:val="19"/>
        </w:rPr>
      </w:pPr>
      <w:r>
        <w:rPr>
          <w:rFonts w:ascii="Symbol" w:eastAsia="Symbol" w:hAnsi="Symbol" w:cs="Symbol"/>
          <w:sz w:val="19"/>
          <w:szCs w:val="19"/>
        </w:rPr>
        <w:t></w:t>
      </w:r>
      <w:r>
        <w:rPr>
          <w:rFonts w:ascii="Symbol" w:eastAsia="Symbol" w:hAnsi="Symbol" w:cs="Symbol"/>
          <w:sz w:val="19"/>
          <w:szCs w:val="19"/>
        </w:rPr>
        <w:t></w:t>
      </w:r>
      <w:r>
        <w:rPr>
          <w:sz w:val="19"/>
          <w:szCs w:val="19"/>
        </w:rPr>
        <w:tab/>
      </w:r>
      <w:r>
        <w:rPr>
          <w:rFonts w:ascii="Arial" w:eastAsia="Arial" w:hAnsi="Arial" w:cs="Arial"/>
          <w:spacing w:val="-4"/>
          <w:sz w:val="19"/>
          <w:szCs w:val="19"/>
        </w:rPr>
        <w:t>Launch of new product registered, in 3 (three) years of use of the substance; and</w:t>
      </w:r>
    </w:p>
    <w:p w:rsidR="00786A05" w:rsidRDefault="00414D2B">
      <w:pPr>
        <w:spacing w:line="220" w:lineRule="exact"/>
        <w:ind w:left="477"/>
        <w:rPr>
          <w:rFonts w:ascii="Arial" w:eastAsia="Arial" w:hAnsi="Arial" w:cs="Arial"/>
          <w:sz w:val="19"/>
          <w:szCs w:val="19"/>
        </w:rPr>
        <w:sectPr w:rsidR="00786A05">
          <w:pgSz w:w="11920" w:h="16860"/>
          <w:pgMar w:top="1320" w:right="1680" w:bottom="280" w:left="1580" w:header="720" w:footer="720" w:gutter="0"/>
          <w:cols w:space="720"/>
        </w:sectPr>
      </w:pPr>
      <w:proofErr w:type="gramStart"/>
      <w:r>
        <w:rPr>
          <w:rFonts w:ascii="Symbol" w:eastAsia="Symbol" w:hAnsi="Symbol" w:cs="Symbol"/>
          <w:sz w:val="19"/>
          <w:szCs w:val="19"/>
        </w:rPr>
        <w:t></w:t>
      </w:r>
      <w:r>
        <w:rPr>
          <w:rFonts w:ascii="Symbol" w:eastAsia="Symbol" w:hAnsi="Symbol" w:cs="Symbol"/>
          <w:sz w:val="19"/>
          <w:szCs w:val="19"/>
        </w:rPr>
        <w:t></w:t>
      </w:r>
      <w:r>
        <w:rPr>
          <w:rFonts w:ascii="Symbol" w:eastAsia="Symbol" w:hAnsi="Symbol" w:cs="Symbol"/>
          <w:sz w:val="19"/>
          <w:szCs w:val="19"/>
        </w:rPr>
        <w:t></w:t>
      </w:r>
      <w:r>
        <w:rPr>
          <w:rFonts w:ascii="Symbol" w:eastAsia="Symbol" w:hAnsi="Symbol" w:cs="Symbol"/>
          <w:sz w:val="19"/>
          <w:szCs w:val="19"/>
        </w:rPr>
        <w:t></w:t>
      </w:r>
      <w:r>
        <w:rPr>
          <w:rFonts w:ascii="Symbol" w:eastAsia="Symbol" w:hAnsi="Symbol" w:cs="Symbol"/>
          <w:sz w:val="19"/>
          <w:szCs w:val="19"/>
        </w:rPr>
        <w:t></w:t>
      </w:r>
      <w:r>
        <w:rPr>
          <w:rFonts w:ascii="Symbol" w:eastAsia="Symbol" w:hAnsi="Symbol" w:cs="Symbol"/>
          <w:sz w:val="19"/>
          <w:szCs w:val="19"/>
        </w:rPr>
        <w:t></w:t>
      </w:r>
      <w:r>
        <w:rPr>
          <w:rFonts w:ascii="Arial" w:eastAsia="Arial" w:hAnsi="Arial" w:cs="Arial"/>
          <w:spacing w:val="-2"/>
          <w:sz w:val="19"/>
          <w:szCs w:val="19"/>
        </w:rPr>
        <w:t xml:space="preserve">Other situations, which are conditional on the assessment of the technical area of the </w:t>
      </w:r>
      <w:proofErr w:type="spellStart"/>
      <w:r>
        <w:rPr>
          <w:rFonts w:ascii="Arial" w:eastAsia="Arial" w:hAnsi="Arial" w:cs="Arial"/>
          <w:spacing w:val="-2"/>
          <w:sz w:val="19"/>
          <w:szCs w:val="19"/>
        </w:rPr>
        <w:t>Anvisa</w:t>
      </w:r>
      <w:proofErr w:type="spellEnd"/>
      <w:r>
        <w:rPr>
          <w:rFonts w:ascii="Arial" w:eastAsia="Arial" w:hAnsi="Arial" w:cs="Arial"/>
          <w:spacing w:val="-2"/>
          <w:sz w:val="19"/>
          <w:szCs w:val="19"/>
        </w:rPr>
        <w:t>.</w:t>
      </w:r>
      <w:proofErr w:type="gramEnd"/>
    </w:p>
    <w:p w:rsidR="00786A05" w:rsidRDefault="00414D2B">
      <w:pPr>
        <w:spacing w:before="88" w:line="247" w:lineRule="auto"/>
        <w:ind w:left="117" w:right="228"/>
        <w:rPr>
          <w:rFonts w:ascii="Arial" w:eastAsia="Arial" w:hAnsi="Arial" w:cs="Arial"/>
          <w:sz w:val="19"/>
          <w:szCs w:val="19"/>
        </w:rPr>
      </w:pPr>
      <w:r>
        <w:rPr>
          <w:rFonts w:ascii="Arial" w:eastAsia="Arial" w:hAnsi="Arial" w:cs="Arial"/>
          <w:spacing w:val="-4"/>
          <w:sz w:val="19"/>
          <w:szCs w:val="19"/>
        </w:rPr>
        <w:lastRenderedPageBreak/>
        <w:t xml:space="preserve">2.2 When considering the use not stable, it is up to the technical area of the </w:t>
      </w:r>
      <w:proofErr w:type="spellStart"/>
      <w:r>
        <w:rPr>
          <w:rFonts w:ascii="Arial" w:eastAsia="Arial" w:hAnsi="Arial" w:cs="Arial"/>
          <w:spacing w:val="-4"/>
          <w:sz w:val="19"/>
          <w:szCs w:val="19"/>
        </w:rPr>
        <w:t>Anvisa</w:t>
      </w:r>
      <w:proofErr w:type="spellEnd"/>
      <w:r>
        <w:rPr>
          <w:rFonts w:ascii="Arial" w:eastAsia="Arial" w:hAnsi="Arial" w:cs="Arial"/>
          <w:spacing w:val="-4"/>
          <w:sz w:val="19"/>
          <w:szCs w:val="19"/>
        </w:rPr>
        <w:t xml:space="preserve"> to evaluate the most appropriate criterion that will meet the needs of the country, as well as ensure the control of the substance.</w:t>
      </w:r>
    </w:p>
    <w:p w:rsidR="00786A05" w:rsidRDefault="00786A05">
      <w:pPr>
        <w:spacing w:before="1" w:line="100" w:lineRule="exact"/>
        <w:rPr>
          <w:sz w:val="11"/>
          <w:szCs w:val="11"/>
        </w:rPr>
      </w:pPr>
    </w:p>
    <w:p w:rsidR="00786A05" w:rsidRDefault="00786A05">
      <w:pPr>
        <w:spacing w:line="200" w:lineRule="exact"/>
      </w:pPr>
    </w:p>
    <w:p w:rsidR="00786A05" w:rsidRDefault="00414D2B">
      <w:pPr>
        <w:spacing w:line="200" w:lineRule="exact"/>
        <w:ind w:left="117" w:right="766"/>
        <w:rPr>
          <w:rFonts w:ascii="Arial" w:eastAsia="Arial" w:hAnsi="Arial" w:cs="Arial"/>
          <w:sz w:val="19"/>
          <w:szCs w:val="19"/>
        </w:rPr>
      </w:pPr>
      <w:r>
        <w:rPr>
          <w:rFonts w:ascii="Arial" w:eastAsia="Arial" w:hAnsi="Arial" w:cs="Arial"/>
          <w:spacing w:val="-4"/>
          <w:sz w:val="19"/>
          <w:szCs w:val="19"/>
        </w:rPr>
        <w:t>2.3 For the purpose of calculating the additional quota of importation, shall not be considered to forecast of sale of product/substance.</w:t>
      </w:r>
    </w:p>
    <w:sectPr w:rsidR="00786A05" w:rsidSect="00786A05">
      <w:pgSz w:w="11920" w:h="16860"/>
      <w:pgMar w:top="1320" w:right="168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44B"/>
    <w:multiLevelType w:val="multilevel"/>
    <w:tmpl w:val="5248F4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86A05"/>
    <w:rsid w:val="001D2D5B"/>
    <w:rsid w:val="00414D2B"/>
    <w:rsid w:val="005F626E"/>
    <w:rsid w:val="00786A05"/>
    <w:rsid w:val="00C96D36"/>
    <w:rsid w:val="00D15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rmsus.datasus.gov.br/site/formulario.php?id_aplicacao=441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visa.gov.b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5814</Words>
  <Characters>33143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Deepak</cp:lastModifiedBy>
  <cp:revision>2</cp:revision>
  <cp:lastPrinted>2019-01-14T12:20:00Z</cp:lastPrinted>
  <dcterms:created xsi:type="dcterms:W3CDTF">2019-01-14T13:06:00Z</dcterms:created>
  <dcterms:modified xsi:type="dcterms:W3CDTF">2019-01-14T13:06:00Z</dcterms:modified>
</cp:coreProperties>
</file>